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31" w:rsidRDefault="00305D2F" w:rsidP="001C7532">
      <w:pPr>
        <w:pStyle w:val="Nadpis1"/>
      </w:pPr>
      <w:bookmarkStart w:id="0" w:name="_GoBack"/>
      <w:bookmarkEnd w:id="0"/>
      <w:r>
        <w:t>Pythagorova věta a Eu</w:t>
      </w:r>
      <w:r w:rsidR="009C7F13">
        <w:t>k</w:t>
      </w:r>
      <w:r w:rsidR="005C4B96">
        <w:t>l</w:t>
      </w:r>
      <w:r>
        <w:t>idovy věty</w:t>
      </w:r>
      <w:r w:rsidR="00700E1B">
        <w:t>. Goniometrické funkce ostrého úhlu v pravoúhlém trojúhelníku.</w:t>
      </w:r>
    </w:p>
    <w:p w:rsidR="00305D2F" w:rsidRDefault="00305D2F" w:rsidP="001C7532">
      <w:pPr>
        <w:pStyle w:val="Nadpis2"/>
      </w:pPr>
      <w:r>
        <w:t>Zadání</w:t>
      </w:r>
      <w:r w:rsidR="00D63FBE">
        <w:rPr>
          <w:rStyle w:val="Znakapoznpodarou"/>
        </w:rPr>
        <w:footnoteReference w:id="1"/>
      </w:r>
    </w:p>
    <w:p w:rsidR="00A06CF2" w:rsidRPr="00A06CF2" w:rsidRDefault="00A06CF2" w:rsidP="00305D2F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Rozhodněte, zda každý z trojúhelníků o stranách délek </w:t>
      </w:r>
      <m:oMath>
        <m:r>
          <w:rPr>
            <w:rFonts w:ascii="Cambria Math" w:eastAsiaTheme="minorHAnsi" w:hAnsi="Cambria Math"/>
          </w:rPr>
          <m:t xml:space="preserve">2n, 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n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 xml:space="preserve">+1, 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n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-1;n</m:t>
        </m:r>
        <m:r>
          <m:rPr>
            <m:scr m:val="double-struck"/>
          </m:rPr>
          <w:rPr>
            <w:rFonts w:ascii="Cambria Math" w:eastAsiaTheme="minorHAnsi" w:hAnsi="Cambria Math"/>
          </w:rPr>
          <m:t xml:space="preserve">∈N </m:t>
        </m:r>
      </m:oMath>
      <w:r w:rsidR="00A51C15">
        <w:rPr>
          <w:rFonts w:eastAsiaTheme="minorEastAsia"/>
        </w:rPr>
        <w:t xml:space="preserve"> je pravoúhlý. Která z uvedených stan je jeho přeponou?</w:t>
      </w:r>
    </w:p>
    <w:p w:rsidR="00305D2F" w:rsidRPr="00EC744E" w:rsidRDefault="00305D2F" w:rsidP="00305D2F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t xml:space="preserve">Vypočtěte obsah čtverce </w:t>
      </w:r>
      <w:r>
        <w:rPr>
          <w:i/>
        </w:rPr>
        <w:t>ABCD</w:t>
      </w:r>
      <w:r>
        <w:t xml:space="preserve">, je-li dáno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 xml:space="preserve">=4 </m:t>
        </m:r>
        <m:r>
          <m:rPr>
            <m:sty m:val="p"/>
          </m:rPr>
          <w:rPr>
            <w:rFonts w:ascii="Cambria Math" w:hAnsi="Cambria Math"/>
          </w:rPr>
          <m:t>cm.</m:t>
        </m:r>
      </m:oMath>
    </w:p>
    <w:p w:rsidR="00EC744E" w:rsidRPr="00EC744E" w:rsidRDefault="00EC744E" w:rsidP="00EC744E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t xml:space="preserve">Vypočtěte obvod čtverce </w:t>
      </w:r>
      <w:r>
        <w:rPr>
          <w:i/>
        </w:rPr>
        <w:t>ABCD</w:t>
      </w:r>
      <w: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je střed strany </m:t>
            </m:r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je střed strany </m:t>
            </m:r>
            <m:r>
              <w:rPr>
                <w:rFonts w:ascii="Cambria Math" w:hAnsi="Cambria Math"/>
              </w:rPr>
              <m:t>AD, 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je střed úhlopříček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 je-li dáno: </w:t>
      </w:r>
    </w:p>
    <w:p w:rsidR="00EC744E" w:rsidRPr="00EC744E" w:rsidRDefault="00441873" w:rsidP="00EC744E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EF</m:t>
            </m:r>
          </m:e>
        </m:d>
        <m:r>
          <w:rPr>
            <w:rFonts w:ascii="Cambria Math" w:hAnsi="Cambria Math"/>
          </w:rPr>
          <m:t xml:space="preserve">=3 </m:t>
        </m:r>
        <m:r>
          <m:rPr>
            <m:sty m:val="p"/>
          </m:rPr>
          <w:rPr>
            <w:rFonts w:ascii="Cambria Math" w:hAnsi="Cambria Math"/>
          </w:rPr>
          <m:t xml:space="preserve">cm </m:t>
        </m:r>
      </m:oMath>
    </w:p>
    <w:p w:rsidR="00EC744E" w:rsidRPr="00EC744E" w:rsidRDefault="00441873" w:rsidP="00EC744E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AE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EC744E" w:rsidRPr="00EC744E" w:rsidRDefault="009875A0" w:rsidP="00EC744E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obvod trojúhelníku </w:t>
      </w:r>
      <w:r>
        <w:rPr>
          <w:rFonts w:eastAsiaTheme="minorEastAsia"/>
          <w:i/>
        </w:rPr>
        <w:t xml:space="preserve">ABS </w:t>
      </w:r>
      <w:r>
        <w:rPr>
          <w:rFonts w:eastAsiaTheme="minorEastAsia"/>
        </w:rPr>
        <w:t xml:space="preserve">je </w:t>
      </w:r>
      <m:oMath>
        <m:r>
          <w:rPr>
            <w:rFonts w:ascii="Cambria Math" w:eastAsiaTheme="minorEastAsia" w:hAnsi="Cambria Math"/>
          </w:rPr>
          <m:t>3+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cm</w:t>
      </w:r>
    </w:p>
    <w:p w:rsidR="009C7F13" w:rsidRPr="00BE5FE8" w:rsidRDefault="009C7F13" w:rsidP="009C7F13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t xml:space="preserve">Vypočtěte obsah obdélníku </w:t>
      </w:r>
      <w:r>
        <w:rPr>
          <w:i/>
        </w:rPr>
        <w:t>ABCD</w:t>
      </w:r>
      <w:r>
        <w:t xml:space="preserve">, je-li dáno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=5 </m:t>
        </m:r>
        <m:r>
          <m:rPr>
            <m:sty m:val="p"/>
          </m:rPr>
          <w:rPr>
            <w:rFonts w:ascii="Cambria Math" w:hAnsi="Cambria Math"/>
          </w:rPr>
          <m:t>cm,</m:t>
        </m:r>
      </m:oMath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 xml:space="preserve">=8 </m:t>
        </m:r>
        <m:r>
          <m:rPr>
            <m:sty m:val="p"/>
          </m:rPr>
          <w:rPr>
            <w:rFonts w:ascii="Cambria Math" w:hAnsi="Cambria Math"/>
          </w:rPr>
          <m:t>cm.</m:t>
        </m:r>
      </m:oMath>
    </w:p>
    <w:p w:rsidR="00B116D4" w:rsidRPr="00BE5FE8" w:rsidRDefault="00B116D4" w:rsidP="00B116D4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t xml:space="preserve">Vypočtěte obsah rovnoběžníku </w:t>
      </w:r>
      <w:r>
        <w:rPr>
          <w:i/>
        </w:rPr>
        <w:t>ABCD</w:t>
      </w:r>
      <w:r>
        <w:t xml:space="preserve">, je-li dáno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 xml:space="preserve">=6 </m:t>
        </m:r>
        <m:r>
          <m:rPr>
            <m:sty m:val="p"/>
          </m:rPr>
          <w:rPr>
            <w:rFonts w:ascii="Cambria Math" w:hAnsi="Cambria Math"/>
          </w:rPr>
          <m:t xml:space="preserve">cm </m:t>
        </m:r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BD</m:t>
            </m:r>
          </m:e>
        </m:d>
        <m:r>
          <w:rPr>
            <w:rFonts w:ascii="Cambria Math" w:hAnsi="Cambria Math"/>
          </w:rPr>
          <m:t xml:space="preserve">=8 </m:t>
        </m:r>
        <m:r>
          <m:rPr>
            <m:sty m:val="p"/>
          </m:rPr>
          <w:rPr>
            <w:rFonts w:ascii="Cambria Math" w:hAnsi="Cambria Math"/>
          </w:rPr>
          <m:t>cm.</m:t>
        </m:r>
      </m:oMath>
    </w:p>
    <w:p w:rsidR="009C7F13" w:rsidRPr="00477C3B" w:rsidRDefault="009B4FCE" w:rsidP="00305D2F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t xml:space="preserve">Vypočtěte obsah lichoběžníku </w:t>
      </w:r>
      <w:r>
        <w:rPr>
          <w:i/>
        </w:rPr>
        <w:t>ABCD</w:t>
      </w:r>
      <w:r>
        <w:t xml:space="preserve"> </w:t>
      </w:r>
      <m:oMath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AB∥CD</m:t>
            </m:r>
          </m:e>
        </m:d>
      </m:oMath>
      <w:r>
        <w:rPr>
          <w:rFonts w:eastAsiaTheme="minorEastAsia"/>
        </w:rPr>
        <w:t xml:space="preserve">, je-li dáno: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 xml:space="preserve">=a=66 </m:t>
        </m:r>
        <m:r>
          <m:rPr>
            <m:sty m:val="p"/>
          </m:rPr>
          <w:rPr>
            <w:rFonts w:ascii="Cambria Math" w:eastAsiaTheme="minorEastAsia" w:hAnsi="Cambria Math"/>
          </w:rPr>
          <m:t>mm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CD</m:t>
            </m:r>
          </m:e>
        </m:d>
        <m:r>
          <w:rPr>
            <w:rFonts w:ascii="Cambria Math" w:eastAsiaTheme="minorEastAsia" w:hAnsi="Cambria Math"/>
          </w:rPr>
          <m:t xml:space="preserve">=c=18 </m:t>
        </m:r>
        <m:r>
          <m:rPr>
            <m:sty m:val="p"/>
          </m:rPr>
          <w:rPr>
            <w:rFonts w:ascii="Cambria Math" w:eastAsiaTheme="minorEastAsia" w:hAnsi="Cambria Math"/>
          </w:rPr>
          <m:t>mm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BC</m:t>
            </m:r>
          </m:e>
        </m:d>
        <m:r>
          <w:rPr>
            <w:rFonts w:ascii="Cambria Math" w:eastAsiaTheme="minorEastAsia" w:hAnsi="Cambria Math"/>
          </w:rPr>
          <m:t xml:space="preserve">=b=a+36 </m:t>
        </m:r>
        <m:r>
          <m:rPr>
            <m:sty m:val="p"/>
          </m:rPr>
          <w:rPr>
            <w:rFonts w:ascii="Cambria Math" w:eastAsiaTheme="minorEastAsia" w:hAnsi="Cambria Math"/>
          </w:rPr>
          <m:t>mm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∡BAD</m:t>
            </m:r>
          </m:e>
        </m:d>
        <m:r>
          <w:rPr>
            <w:rFonts w:ascii="Cambria Math" w:eastAsiaTheme="minorEastAsia" w:hAnsi="Cambria Math"/>
          </w:rPr>
          <m:t>=α=90°</m:t>
        </m:r>
      </m:oMath>
      <w:r w:rsidR="001C7532">
        <w:rPr>
          <w:rFonts w:eastAsiaTheme="minorEastAsia"/>
        </w:rPr>
        <w:t>.</w:t>
      </w:r>
    </w:p>
    <w:p w:rsidR="00477C3B" w:rsidRPr="00477C3B" w:rsidRDefault="00477C3B" w:rsidP="00477C3B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t>Vypočtěte o</w:t>
      </w:r>
      <w:r w:rsidR="00E46DD0">
        <w:t>bvod</w:t>
      </w:r>
      <w:r>
        <w:t xml:space="preserve"> lichoběžníku </w:t>
      </w:r>
      <w:r>
        <w:rPr>
          <w:i/>
        </w:rPr>
        <w:t>ABCD</w:t>
      </w:r>
      <w:r>
        <w:t xml:space="preserve"> </w:t>
      </w:r>
      <m:oMath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AB∥CD</m:t>
            </m:r>
          </m:e>
        </m:d>
      </m:oMath>
      <w:r>
        <w:rPr>
          <w:rFonts w:eastAsiaTheme="minorEastAsia"/>
        </w:rPr>
        <w:t xml:space="preserve">, je-li dáno: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AD</m:t>
            </m:r>
          </m:e>
        </m:d>
        <m:r>
          <w:rPr>
            <w:rFonts w:ascii="Cambria Math" w:eastAsiaTheme="minorEastAsia" w:hAnsi="Cambria Math"/>
          </w:rPr>
          <m:t xml:space="preserve">=d=12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AC</m:t>
            </m:r>
          </m:e>
        </m:d>
        <m:r>
          <w:rPr>
            <w:rFonts w:ascii="Cambria Math" w:eastAsiaTheme="minorEastAsia" w:hAnsi="Cambria Math"/>
          </w:rPr>
          <m:t xml:space="preserve">=15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BD</m:t>
            </m:r>
          </m:e>
        </m:d>
        <m:r>
          <w:rPr>
            <w:rFonts w:ascii="Cambria Math" w:eastAsiaTheme="minorEastAsia" w:hAnsi="Cambria Math"/>
          </w:rPr>
          <m:t xml:space="preserve">=20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, přímka </w:t>
      </w:r>
      <w:r>
        <w:rPr>
          <w:rFonts w:eastAsiaTheme="minorEastAsia"/>
          <w:i/>
        </w:rPr>
        <w:t>AB</w:t>
      </w:r>
      <w:r>
        <w:rPr>
          <w:rFonts w:eastAsiaTheme="minorEastAsia"/>
        </w:rPr>
        <w:t xml:space="preserve"> je kolmá k přímce </w:t>
      </w:r>
      <w:r>
        <w:rPr>
          <w:rFonts w:eastAsiaTheme="minorEastAsia"/>
          <w:i/>
        </w:rPr>
        <w:t>AD.</w:t>
      </w:r>
    </w:p>
    <w:p w:rsidR="00D63FBE" w:rsidRPr="0044248E" w:rsidRDefault="00D63FBE" w:rsidP="00305D2F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EastAsia"/>
        </w:rPr>
        <w:t xml:space="preserve">Z daných prvků v pravoúhlém trojúhelníku </w:t>
      </w:r>
      <w:r>
        <w:rPr>
          <w:rFonts w:eastAsiaTheme="minorEastAsia"/>
          <w:i/>
        </w:rPr>
        <w:t xml:space="preserve">ABC </w:t>
      </w:r>
      <w:r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γ=90°)</m:t>
        </m:r>
      </m:oMath>
      <w:r>
        <w:rPr>
          <w:rFonts w:eastAsiaTheme="minorEastAsia"/>
        </w:rPr>
        <w:t xml:space="preserve"> vypočtěte další uvedené prvky</w:t>
      </w:r>
      <w:r w:rsidR="0044248E">
        <w:rPr>
          <w:rFonts w:eastAsiaTheme="minorEastAsia"/>
        </w:rPr>
        <w:t>:</w:t>
      </w:r>
    </w:p>
    <w:p w:rsidR="00E55828" w:rsidRPr="00E55828" w:rsidRDefault="00E55828" w:rsidP="0044248E">
      <w:pPr>
        <w:pStyle w:val="Odstavecseseznamem"/>
        <w:numPr>
          <w:ilvl w:val="1"/>
          <w:numId w:val="1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a=7,5 </m:t>
        </m:r>
        <m:r>
          <m:rPr>
            <m:sty m:val="p"/>
          </m:rPr>
          <w:rPr>
            <w:rFonts w:ascii="Cambria Math" w:hAnsi="Cambria Math"/>
          </w:rPr>
          <m:t xml:space="preserve">m,  </m:t>
        </m:r>
        <m:sSub>
          <m:sSubPr>
            <m:ctrlPr>
              <w:rPr>
                <w:rFonts w:ascii="Cambria Math" w:eastAsiaTheme="minorHAnsi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=5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b,c,α, β</m:t>
        </m:r>
      </m:oMath>
    </w:p>
    <w:p w:rsidR="0044248E" w:rsidRPr="0044248E" w:rsidRDefault="0044248E" w:rsidP="0044248E">
      <w:pPr>
        <w:pStyle w:val="Odstavecseseznamem"/>
        <w:numPr>
          <w:ilvl w:val="1"/>
          <w:numId w:val="1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S=17,4 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a=5,42 cm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b,c,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</w:p>
    <w:p w:rsidR="0044248E" w:rsidRPr="00E55828" w:rsidRDefault="00E55828" w:rsidP="0044248E">
      <w:pPr>
        <w:pStyle w:val="Odstavecseseznamem"/>
        <w:numPr>
          <w:ilvl w:val="1"/>
          <w:numId w:val="1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c=10 </m:t>
        </m:r>
        <m:r>
          <m:rPr>
            <m:sty m:val="p"/>
          </m:rPr>
          <w:rPr>
            <w:rFonts w:ascii="Cambria Math" w:hAnsi="Cambria Math"/>
          </w:rPr>
          <m:t xml:space="preserve">dm,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=6</m:t>
        </m:r>
        <m:r>
          <m:rPr>
            <m:sty m:val="p"/>
          </m:rPr>
          <w:rPr>
            <w:rFonts w:ascii="Cambria Math" w:hAnsi="Cambria Math"/>
          </w:rPr>
          <m:t xml:space="preserve"> dm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a, b,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α, β</m:t>
        </m:r>
      </m:oMath>
    </w:p>
    <w:p w:rsidR="00E55828" w:rsidRPr="00F87525" w:rsidRDefault="00E55828" w:rsidP="0044248E">
      <w:pPr>
        <w:pStyle w:val="Odstavecseseznamem"/>
        <w:numPr>
          <w:ilvl w:val="1"/>
          <w:numId w:val="1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a=3 </m:t>
        </m:r>
        <m:r>
          <m:rPr>
            <m:sty m:val="p"/>
          </m:rPr>
          <w:rPr>
            <w:rFonts w:ascii="Cambria Math" w:hAnsi="Cambria Math"/>
          </w:rPr>
          <m:t xml:space="preserve">cm, </m:t>
        </m:r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cm;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c, b,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α, β</m:t>
        </m:r>
      </m:oMath>
    </w:p>
    <w:p w:rsidR="00F87525" w:rsidRDefault="001626BC" w:rsidP="00F87525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Sestrojte úsečku, která má délku</w:t>
      </w:r>
    </w:p>
    <w:p w:rsidR="001626BC" w:rsidRPr="005C4B96" w:rsidRDefault="00441873" w:rsidP="001626BC">
      <w:pPr>
        <w:pStyle w:val="Odstavecseseznamem"/>
        <w:numPr>
          <w:ilvl w:val="1"/>
          <w:numId w:val="1"/>
        </w:numPr>
        <w:rPr>
          <w:rFonts w:eastAsiaTheme="minorHAnsi"/>
        </w:rPr>
      </w:pPr>
      <m:oMath>
        <m:rad>
          <m:radPr>
            <m:degHide m:val="on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eastAsiaTheme="minorHAnsi" w:hAnsi="Cambria Math"/>
              </w:rPr>
              <m:t xml:space="preserve">10 </m:t>
            </m:r>
          </m:e>
        </m:rad>
        <m:r>
          <w:rPr>
            <w:rFonts w:ascii="Cambria Math" w:eastAsiaTheme="minorHAnsi" w:hAnsi="Cambria Math"/>
          </w:rPr>
          <m:t xml:space="preserve"> </m:t>
        </m:r>
        <m:r>
          <m:rPr>
            <m:sty m:val="p"/>
          </m:rPr>
          <w:rPr>
            <w:rFonts w:ascii="Cambria Math" w:eastAsiaTheme="minorHAnsi" w:hAnsi="Cambria Math"/>
          </w:rPr>
          <m:t>cm</m:t>
        </m:r>
      </m:oMath>
    </w:p>
    <w:p w:rsidR="005C4B96" w:rsidRPr="00F255D9" w:rsidRDefault="00441873" w:rsidP="001626BC">
      <w:pPr>
        <w:pStyle w:val="Odstavecseseznamem"/>
        <w:numPr>
          <w:ilvl w:val="1"/>
          <w:numId w:val="1"/>
        </w:numPr>
        <w:rPr>
          <w:rFonts w:eastAsiaTheme="minorHAnsi"/>
        </w:rPr>
      </w:pPr>
      <m:oMath>
        <m:rad>
          <m:radPr>
            <m:degHide m:val="on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eastAsiaTheme="minorHAnsi" w:hAnsi="Cambria Math"/>
              </w:rPr>
              <m:t>7</m:t>
            </m:r>
          </m:e>
        </m:rad>
      </m:oMath>
    </w:p>
    <w:p w:rsidR="00F255D9" w:rsidRPr="009C7F13" w:rsidRDefault="00F255D9" w:rsidP="00F255D9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V kružnici o poloměru </w:t>
      </w:r>
      <m:oMath>
        <m:r>
          <w:rPr>
            <w:rFonts w:ascii="Cambria Math" w:eastAsiaTheme="minorHAnsi" w:hAnsi="Cambria Math"/>
          </w:rPr>
          <m:t xml:space="preserve">r=10 </m:t>
        </m:r>
        <m:r>
          <m:rPr>
            <m:sty m:val="p"/>
          </m:rPr>
          <w:rPr>
            <w:rFonts w:ascii="Cambria Math" w:eastAsiaTheme="minorHAnsi" w:hAnsi="Cambria Math"/>
          </w:rPr>
          <m:t>cm</m:t>
        </m:r>
      </m:oMath>
      <w:r>
        <w:rPr>
          <w:rFonts w:eastAsiaTheme="minorEastAsia"/>
        </w:rPr>
        <w:t xml:space="preserve"> určete vzdálenost dvou rovnoběžných tětiv o délkách 12 cm a 18 cm.</w:t>
      </w:r>
    </w:p>
    <w:p w:rsidR="00EA5E9F" w:rsidRDefault="00EA5E9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C7F13" w:rsidRDefault="009C7F13" w:rsidP="001C7532">
      <w:pPr>
        <w:pStyle w:val="Nadpis2"/>
      </w:pPr>
      <w:r>
        <w:lastRenderedPageBreak/>
        <w:t>Řešení</w:t>
      </w:r>
    </w:p>
    <w:p w:rsidR="00A51C15" w:rsidRPr="00A51C15" w:rsidRDefault="00A51C15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 xml:space="preserve">Ano, pro každé </w:t>
      </w:r>
      <m:oMath>
        <m:r>
          <w:rPr>
            <w:rFonts w:ascii="Cambria Math" w:eastAsiaTheme="minorHAnsi" w:hAnsi="Cambria Math"/>
          </w:rPr>
          <m:t>n≥2.</m:t>
        </m:r>
      </m:oMath>
      <w:r>
        <w:rPr>
          <w:rFonts w:eastAsiaTheme="minorEastAsia"/>
        </w:rPr>
        <w:t xml:space="preserve"> Ověřte, že platí rovnost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HAns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</w:rPr>
                  <m:t>+1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w:rPr>
                    <w:rFonts w:ascii="Cambria Math" w:eastAsiaTheme="minorHAnsi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HAns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w:rPr>
                    <w:rFonts w:ascii="Cambria Math" w:eastAsiaTheme="minorHAnsi" w:hAnsi="Cambria Math"/>
                  </w:rPr>
                  <m:t>2n</m:t>
                </m:r>
              </m:e>
            </m:d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HAnsi" w:hAnsi="Cambria Math"/>
          </w:rPr>
          <m:t xml:space="preserve"> 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n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+1</m:t>
        </m:r>
      </m:oMath>
      <w:r>
        <w:rPr>
          <w:rFonts w:eastAsiaTheme="minorEastAsia"/>
        </w:rPr>
        <w:t xml:space="preserve"> je přepona.</w:t>
      </w:r>
    </w:p>
    <w:p w:rsidR="009C7F13" w:rsidRPr="00EC744E" w:rsidRDefault="009C7F13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8 </m:t>
        </m:r>
        <m:sSup>
          <m:sSupPr>
            <m:ctrlPr>
              <w:rPr>
                <w:rFonts w:ascii="Cambria Math" w:eastAsiaTheme="minorHAnsi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C744E" w:rsidRDefault="009875A0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75A0" w:rsidRPr="009875A0" w:rsidRDefault="009875A0" w:rsidP="009875A0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r>
          <w:rPr>
            <w:rFonts w:ascii="Cambria Math" w:eastAsiaTheme="minorHAnsi" w:hAnsi="Cambria Math"/>
          </w:rPr>
          <m:t>12</m:t>
        </m:r>
        <m:rad>
          <m:radPr>
            <m:degHide m:val="on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eastAsiaTheme="minorHAnsi" w:hAnsi="Cambria Math"/>
              </w:rPr>
              <m:t>2</m:t>
            </m:r>
          </m:e>
        </m:rad>
        <m:r>
          <w:rPr>
            <w:rFonts w:ascii="Cambria Math" w:eastAsiaTheme="minorHAnsi" w:hAnsi="Cambria Math"/>
          </w:rPr>
          <m:t xml:space="preserve"> </m:t>
        </m:r>
        <m:r>
          <m:rPr>
            <m:sty m:val="p"/>
          </m:rPr>
          <w:rPr>
            <w:rFonts w:ascii="Cambria Math" w:eastAsiaTheme="minorHAnsi" w:hAnsi="Cambria Math"/>
          </w:rPr>
          <m:t>cm</m:t>
        </m:r>
      </m:oMath>
    </w:p>
    <w:p w:rsidR="009875A0" w:rsidRPr="009875A0" w:rsidRDefault="009875A0" w:rsidP="009875A0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r>
          <w:rPr>
            <w:rFonts w:ascii="Cambria Math" w:eastAsiaTheme="minorHAnsi" w:hAnsi="Cambria Math"/>
          </w:rPr>
          <m:t xml:space="preserve">8 </m:t>
        </m:r>
        <m:r>
          <m:rPr>
            <m:sty m:val="p"/>
          </m:rPr>
          <w:rPr>
            <w:rFonts w:ascii="Cambria Math" w:eastAsiaTheme="minorHAnsi" w:hAnsi="Cambria Math"/>
          </w:rPr>
          <m:t>cm</m:t>
        </m:r>
      </m:oMath>
    </w:p>
    <w:p w:rsidR="009875A0" w:rsidRPr="009875A0" w:rsidRDefault="009875A0" w:rsidP="009875A0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r>
          <w:rPr>
            <w:rFonts w:ascii="Cambria Math" w:eastAsiaTheme="minorHAnsi" w:hAnsi="Cambria Math"/>
          </w:rPr>
          <m:t xml:space="preserve">12 </m:t>
        </m:r>
        <m:r>
          <m:rPr>
            <m:sty m:val="p"/>
          </m:rPr>
          <w:rPr>
            <w:rFonts w:ascii="Cambria Math" w:eastAsiaTheme="minorHAnsi" w:hAnsi="Cambria Math"/>
          </w:rPr>
          <m:t>cm</m:t>
        </m:r>
      </m:oMath>
    </w:p>
    <w:p w:rsidR="009B4FCE" w:rsidRPr="00BE5FE8" w:rsidRDefault="009B4FCE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m:oMath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39</m:t>
            </m:r>
          </m:e>
        </m:rad>
        <m:sSup>
          <m:sSupPr>
            <m:ctrlPr>
              <w:rPr>
                <w:rFonts w:ascii="Cambria Math" w:eastAsiaTheme="minorHAnsi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E5FE8" w:rsidRPr="001C7532" w:rsidRDefault="00F46985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m:oMath>
        <m:r>
          <w:rPr>
            <w:rFonts w:ascii="Cambria Math" w:hAnsi="Cambria Math"/>
          </w:rPr>
          <m:t>48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B116D4">
        <w:rPr>
          <w:rFonts w:eastAsiaTheme="minorEastAsia"/>
        </w:rPr>
        <w:t xml:space="preserve"> (rovnoběžník je kosočtverec, úhlopříčky v kosočtverci se půlí a jsou na sebe kolmé)</w:t>
      </w:r>
    </w:p>
    <w:p w:rsidR="001C7532" w:rsidRPr="00477C3B" w:rsidRDefault="001C7532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3780 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77C3B" w:rsidRPr="00BF1ACF" w:rsidRDefault="00477C3B" w:rsidP="009C7F13">
      <w:pPr>
        <w:pStyle w:val="Odstavecseseznamem"/>
        <w:numPr>
          <w:ilvl w:val="0"/>
          <w:numId w:val="2"/>
        </w:numPr>
        <w:rPr>
          <w:rFonts w:eastAsiaTheme="minorHAnsi"/>
        </w:rPr>
      </w:pP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37+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193</m:t>
                </m:r>
              </m:e>
            </m:rad>
          </m:e>
        </m:d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BF1ACF" w:rsidRDefault="00BF1ACF" w:rsidP="009C7F13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 xml:space="preserve"> </m:t>
        </m:r>
      </m:oMath>
    </w:p>
    <w:p w:rsidR="00BF1ACF" w:rsidRPr="004D495B" w:rsidRDefault="004D495B" w:rsidP="00BF1ACF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 xml:space="preserve">b=6,7 </m:t>
        </m:r>
        <m:r>
          <m:rPr>
            <m:sty m:val="p"/>
          </m:rP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 xml:space="preserve">,c=10,1 </m:t>
        </m:r>
        <m:r>
          <m:rPr>
            <m:sty m:val="p"/>
          </m:rP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,α=41°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49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β=48°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eastAsia="ko-KR"/>
              </w:rPr>
            </m:ctrlPr>
          </m:sSupPr>
          <m:e>
            <m:r>
              <w:rPr>
                <w:rFonts w:ascii="Cambria Math" w:eastAsiaTheme="minorEastAsia" w:hAnsi="Cambria Math"/>
              </w:rPr>
              <m:t>41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 w:cs="Times New Roman"/>
                <w:lang w:eastAsia="ko-KR"/>
              </w:rPr>
              <m:t>'</m:t>
            </m:r>
          </m:sup>
        </m:sSup>
      </m:oMath>
    </w:p>
    <w:p w:rsidR="004D495B" w:rsidRDefault="004D495B" w:rsidP="00BF1ACF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 xml:space="preserve">b=6,42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 xml:space="preserve">,c=8,4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=4,14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460E48" w:rsidRPr="00A06CF2" w:rsidRDefault="00A06CF2" w:rsidP="00BF1ACF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>a=2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10 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dm</m:t>
        </m:r>
        <m:r>
          <w:rPr>
            <w:rFonts w:ascii="Cambria Math" w:eastAsiaTheme="minorEastAsia" w:hAnsi="Cambria Math"/>
          </w:rPr>
          <m:t>, b=2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</m:t>
            </m:r>
          </m:e>
        </m:rad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dm</m:t>
        </m:r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=4 </m:t>
        </m:r>
        <m:r>
          <m:rPr>
            <m:sty m:val="p"/>
          </m:rPr>
          <w:rPr>
            <w:rFonts w:ascii="Cambria Math" w:eastAsiaTheme="minorEastAsia" w:hAnsi="Cambria Math"/>
          </w:rPr>
          <m:t>dm</m:t>
        </m:r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6, </m:t>
            </m:r>
          </m:e>
        </m:rad>
        <m:r>
          <w:rPr>
            <w:rFonts w:ascii="Cambria Math" w:eastAsiaTheme="minorEastAsia" w:hAnsi="Cambria Math"/>
          </w:rPr>
          <m:t>α=39°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14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β=50°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46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A06CF2" w:rsidRDefault="00A06CF2" w:rsidP="00BF1ACF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, 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 xml:space="preserve"> 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=2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cm, </m:t>
        </m:r>
        <m:r>
          <w:rPr>
            <w:rFonts w:ascii="Cambria Math" w:eastAsiaTheme="minorEastAsia" w:hAnsi="Cambria Math"/>
          </w:rPr>
          <m:t>α=41°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49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β=48°11'</m:t>
        </m:r>
      </m:oMath>
    </w:p>
    <w:p w:rsidR="005C4B96" w:rsidRDefault="005C4B96" w:rsidP="005C4B96">
      <w:pPr>
        <w:pStyle w:val="Odstavecseseznamem"/>
        <w:numPr>
          <w:ilvl w:val="0"/>
          <w:numId w:val="2"/>
        </w:numPr>
      </w:pPr>
      <w:r>
        <w:t xml:space="preserve"> </w:t>
      </w:r>
    </w:p>
    <w:p w:rsidR="005C4B96" w:rsidRDefault="005C4B96" w:rsidP="005C4B96">
      <w:pPr>
        <w:pStyle w:val="Odstavecseseznamem"/>
        <w:numPr>
          <w:ilvl w:val="1"/>
          <w:numId w:val="2"/>
        </w:numPr>
      </w:pPr>
      <w:r>
        <w:t xml:space="preserve">Sestrojíme pravoúhlý trojúhelník s délkami odvěsen 1 cm a 3 cm. Přepona bude mít délku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 xml:space="preserve">;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</w:p>
    <w:p w:rsidR="005C4B96" w:rsidRDefault="005C4B96" w:rsidP="005C4B96">
      <w:pPr>
        <w:pStyle w:val="Odstavecseseznamem"/>
        <w:numPr>
          <w:ilvl w:val="1"/>
          <w:numId w:val="2"/>
        </w:numPr>
      </w:pPr>
      <w:r>
        <w:t xml:space="preserve">Sestrojíme pravoúhlý trojúhelník s délkou přepony 4 cm a délkou odvěsny 3 cm. Druhá z odvěsen bude mít délku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cm; 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>. Ke konstrukci lze využít i Euklidovu větu</w:t>
      </w:r>
      <w:r w:rsidR="0037736A">
        <w:t xml:space="preserve"> o výšce: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=7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=1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 xml:space="preserve"> </m:t>
        </m:r>
      </m:oMath>
      <w:r w:rsidR="003C2F5C">
        <w:t>. Ke konstrukci využijeme Thaletovu kružnici.</w:t>
      </w:r>
    </w:p>
    <w:p w:rsidR="00F255D9" w:rsidRPr="00A06CF2" w:rsidRDefault="00F255D9" w:rsidP="00F255D9">
      <w:pPr>
        <w:pStyle w:val="Odstavecseseznamem"/>
        <w:numPr>
          <w:ilvl w:val="0"/>
          <w:numId w:val="2"/>
        </w:numPr>
      </w:pPr>
      <w:r>
        <w:t xml:space="preserve">Úloha má dvě řešení: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19</m:t>
                </m:r>
              </m:e>
            </m:rad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cm a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19</m:t>
                </m:r>
              </m:e>
            </m:rad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cm.</m:t>
        </m:r>
      </m:oMath>
    </w:p>
    <w:p w:rsidR="00305D2F" w:rsidRDefault="00305D2F"/>
    <w:sectPr w:rsidR="00305D2F" w:rsidSect="004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77" w:rsidRDefault="00237A77" w:rsidP="00D63FBE">
      <w:pPr>
        <w:spacing w:after="0" w:line="240" w:lineRule="auto"/>
      </w:pPr>
      <w:r>
        <w:separator/>
      </w:r>
    </w:p>
  </w:endnote>
  <w:endnote w:type="continuationSeparator" w:id="0">
    <w:p w:rsidR="00237A77" w:rsidRDefault="00237A77" w:rsidP="00D6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77" w:rsidRDefault="00237A77" w:rsidP="00D63FBE">
      <w:pPr>
        <w:spacing w:after="0" w:line="240" w:lineRule="auto"/>
      </w:pPr>
      <w:r>
        <w:separator/>
      </w:r>
    </w:p>
  </w:footnote>
  <w:footnote w:type="continuationSeparator" w:id="0">
    <w:p w:rsidR="00237A77" w:rsidRDefault="00237A77" w:rsidP="00D63FBE">
      <w:pPr>
        <w:spacing w:after="0" w:line="240" w:lineRule="auto"/>
      </w:pPr>
      <w:r>
        <w:continuationSeparator/>
      </w:r>
    </w:p>
  </w:footnote>
  <w:footnote w:id="1">
    <w:p w:rsidR="00D63FBE" w:rsidRDefault="00D63F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2A91">
        <w:t xml:space="preserve">KUBÁT, Josef, Dag HRUBÝ a Josef PILGR. </w:t>
      </w:r>
      <w:r w:rsidR="00482A91">
        <w:rPr>
          <w:i/>
          <w:iCs/>
        </w:rPr>
        <w:t>Sbírka úloh z matematiky pro střední školy: maturitní minimum</w:t>
      </w:r>
      <w:r w:rsidR="00482A91">
        <w:t>. dotisk 1. vyd. Praha: Prometheus, 2002 195 s. Učebnice pro střední školy (Prometheus). ISBN 80-7196-030-6.</w:t>
      </w:r>
    </w:p>
    <w:p w:rsidR="00D63FBE" w:rsidRDefault="00797A12">
      <w:pPr>
        <w:pStyle w:val="Textpoznpodarou"/>
      </w:pPr>
      <w:r>
        <w:t xml:space="preserve">MatematikaSŠ.relisticky.cz: když (se) chcete naučit.. </w:t>
      </w:r>
      <w:r>
        <w:rPr>
          <w:i/>
          <w:iCs/>
        </w:rPr>
        <w:t>Www.realisticky.cz</w:t>
      </w:r>
      <w:r>
        <w:t xml:space="preserve"> [online]. Třeboň: Martin Krynický, 2016 [cit. 2016-02-17]. Dostupné z: </w:t>
      </w:r>
      <w:hyperlink r:id="rId1" w:history="1">
        <w:r w:rsidRPr="00F27ABC">
          <w:rPr>
            <w:rStyle w:val="Hypertextovodkaz"/>
          </w:rPr>
          <w:t>http://www.realisticky.cz/ucebnice.php?id=3</w:t>
        </w:r>
      </w:hyperlink>
    </w:p>
    <w:p w:rsidR="00797A12" w:rsidRPr="00D63FBE" w:rsidRDefault="00797A12">
      <w:pPr>
        <w:pStyle w:val="Textpoznpodarou"/>
      </w:pPr>
      <w:r>
        <w:t xml:space="preserve">KRUPKA, Petr. </w:t>
      </w:r>
      <w:r>
        <w:rPr>
          <w:i/>
          <w:iCs/>
        </w:rPr>
        <w:t>Sbírka úloh z matematiky pro 2. stupeň základních škol a nižší ročníky víceletých gymnázií</w:t>
      </w:r>
      <w:r>
        <w:t>. 3., přeprac. vyd. Praha: Prometheus, 2000, 367 s. ISBN 80-7196-189-2.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F8F"/>
    <w:multiLevelType w:val="hybridMultilevel"/>
    <w:tmpl w:val="8C1CA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05BD"/>
    <w:multiLevelType w:val="hybridMultilevel"/>
    <w:tmpl w:val="C08C3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72E57"/>
    <w:rsid w:val="001626BC"/>
    <w:rsid w:val="00176DFD"/>
    <w:rsid w:val="001C7532"/>
    <w:rsid w:val="00237A77"/>
    <w:rsid w:val="00305D2F"/>
    <w:rsid w:val="0037736A"/>
    <w:rsid w:val="003C2F5C"/>
    <w:rsid w:val="00441873"/>
    <w:rsid w:val="0044248E"/>
    <w:rsid w:val="00460E48"/>
    <w:rsid w:val="00477C3B"/>
    <w:rsid w:val="00482A91"/>
    <w:rsid w:val="004D495B"/>
    <w:rsid w:val="005C4B96"/>
    <w:rsid w:val="00695874"/>
    <w:rsid w:val="00700E1B"/>
    <w:rsid w:val="00797A12"/>
    <w:rsid w:val="0082156D"/>
    <w:rsid w:val="00872E57"/>
    <w:rsid w:val="009875A0"/>
    <w:rsid w:val="009B4FCE"/>
    <w:rsid w:val="009C7F13"/>
    <w:rsid w:val="00A06CF2"/>
    <w:rsid w:val="00A47868"/>
    <w:rsid w:val="00A51C15"/>
    <w:rsid w:val="00B116D4"/>
    <w:rsid w:val="00BD6F44"/>
    <w:rsid w:val="00BE5FE8"/>
    <w:rsid w:val="00BF1ACF"/>
    <w:rsid w:val="00D63FBE"/>
    <w:rsid w:val="00E46DD0"/>
    <w:rsid w:val="00E55828"/>
    <w:rsid w:val="00EA5E9F"/>
    <w:rsid w:val="00EC744E"/>
    <w:rsid w:val="00EF5C31"/>
    <w:rsid w:val="00F255D9"/>
    <w:rsid w:val="00F46985"/>
    <w:rsid w:val="00F863E2"/>
    <w:rsid w:val="00F8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873"/>
  </w:style>
  <w:style w:type="paragraph" w:styleId="Nadpis1">
    <w:name w:val="heading 1"/>
    <w:basedOn w:val="Normln"/>
    <w:next w:val="Normln"/>
    <w:link w:val="Nadpis1Char"/>
    <w:uiPriority w:val="9"/>
    <w:qFormat/>
    <w:rsid w:val="001C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D2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5D2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D2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C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C7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3F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3F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3FB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7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D2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5D2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D2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C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C7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3F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3F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3FB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7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listicky.cz/ucebnice.php?id=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E285-7CA2-4B06-97C0-FD7AF863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Eva</cp:lastModifiedBy>
  <cp:revision>2</cp:revision>
  <dcterms:created xsi:type="dcterms:W3CDTF">2018-03-30T16:46:00Z</dcterms:created>
  <dcterms:modified xsi:type="dcterms:W3CDTF">2018-03-30T16:46:00Z</dcterms:modified>
</cp:coreProperties>
</file>