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73" w:rsidRPr="00CF5C96" w:rsidRDefault="005A3473" w:rsidP="00921E19">
      <w:pPr>
        <w:pStyle w:val="Nadpis1"/>
        <w:rPr>
          <w:rFonts w:eastAsia="Times New Roman"/>
          <w:b w:val="0"/>
          <w:lang w:eastAsia="cs-CZ"/>
        </w:rPr>
      </w:pPr>
      <w:r w:rsidRPr="00CF5C96">
        <w:rPr>
          <w:rFonts w:eastAsia="Times New Roman"/>
          <w:b w:val="0"/>
          <w:lang w:eastAsia="cs-CZ"/>
        </w:rPr>
        <w:t xml:space="preserve">Polohové vztahy </w:t>
      </w:r>
      <w:r w:rsidRPr="00CF5C96">
        <w:rPr>
          <w:b w:val="0"/>
          <w:lang w:eastAsia="cs-CZ"/>
        </w:rPr>
        <w:t>přímek a</w:t>
      </w:r>
      <w:r w:rsidRPr="00CF5C96">
        <w:rPr>
          <w:rFonts w:eastAsia="Times New Roman"/>
          <w:b w:val="0"/>
          <w:lang w:eastAsia="cs-CZ"/>
        </w:rPr>
        <w:t xml:space="preserve"> rovin řešené analytickou metodou</w:t>
      </w:r>
    </w:p>
    <w:p w:rsidR="0008348F" w:rsidRPr="00CF5C96" w:rsidRDefault="00921E19" w:rsidP="00921E19">
      <w:pPr>
        <w:pStyle w:val="Nadpis2"/>
        <w:rPr>
          <w:b w:val="0"/>
        </w:rPr>
      </w:pPr>
      <w:r w:rsidRPr="00CF5C96">
        <w:rPr>
          <w:b w:val="0"/>
        </w:rPr>
        <w:t>Zadání</w:t>
      </w:r>
      <w:r w:rsidRPr="00CF5C96">
        <w:rPr>
          <w:rStyle w:val="Znakapoznpodarou"/>
          <w:b w:val="0"/>
        </w:rPr>
        <w:footnoteReference w:id="1"/>
      </w:r>
    </w:p>
    <w:p w:rsidR="00921E19" w:rsidRPr="00CF5C96" w:rsidRDefault="00921E19" w:rsidP="00921E19">
      <w:pPr>
        <w:pStyle w:val="Odstavecseseznamem"/>
        <w:numPr>
          <w:ilvl w:val="0"/>
          <w:numId w:val="1"/>
        </w:numPr>
      </w:pPr>
      <w:r w:rsidRPr="00CF5C96">
        <w:t xml:space="preserve">Určete průnik úsečky </w:t>
      </w:r>
      <w:r w:rsidRPr="00CF5C96">
        <w:rPr>
          <w:i/>
        </w:rPr>
        <w:t>AB</w:t>
      </w:r>
      <w:r w:rsidRPr="00CF5C96">
        <w:t xml:space="preserve"> a polopřímky </w:t>
      </w:r>
      <w:r w:rsidRPr="00CF5C96">
        <w:rPr>
          <w:i/>
        </w:rPr>
        <w:t>CD</w:t>
      </w:r>
      <w:r w:rsidRPr="00CF5C96">
        <w:t xml:space="preserve">,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1, 0</m:t>
            </m:r>
          </m:e>
        </m:d>
        <m:r>
          <w:rPr>
            <w:rFonts w:ascii="Cambria Math" w:hAnsi="Cambria Math"/>
          </w:rPr>
          <m:t>,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-4, -4</m:t>
            </m:r>
          </m:e>
        </m:d>
        <m:r>
          <w:rPr>
            <w:rFonts w:ascii="Cambria Math" w:hAnsi="Cambria Math"/>
          </w:rPr>
          <m:t>, C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-5, 0</m:t>
            </m:r>
          </m:e>
        </m:d>
        <m:r>
          <w:rPr>
            <w:rFonts w:ascii="Cambria Math" w:hAnsi="Cambria Math"/>
          </w:rPr>
          <m:t>, D[2, 2]</m:t>
        </m:r>
      </m:oMath>
      <w:r w:rsidRPr="00CF5C96">
        <w:rPr>
          <w:rFonts w:eastAsiaTheme="minorEastAsia"/>
        </w:rPr>
        <w:t>.</w:t>
      </w:r>
    </w:p>
    <w:p w:rsidR="00762EDB" w:rsidRPr="00CF5C96" w:rsidRDefault="00762EDB" w:rsidP="00921E19">
      <w:pPr>
        <w:pStyle w:val="Odstavecseseznamem"/>
        <w:numPr>
          <w:ilvl w:val="0"/>
          <w:numId w:val="1"/>
        </w:numPr>
      </w:pPr>
      <w:r w:rsidRPr="00CF5C96">
        <w:t>Určete vzájemnou polohu dvojice přímek</w:t>
      </w:r>
    </w:p>
    <w:p w:rsidR="00921E19" w:rsidRPr="00CF5C96" w:rsidRDefault="00762EDB" w:rsidP="00762EDB">
      <w:pPr>
        <w:pStyle w:val="Odstavecseseznamem"/>
        <w:numPr>
          <w:ilvl w:val="1"/>
          <w:numId w:val="1"/>
        </w:numPr>
      </w:pPr>
      <w:r w:rsidRPr="00CF5C96">
        <w:t xml:space="preserve"> </w:t>
      </w:r>
      <m:oMath>
        <m:r>
          <w:rPr>
            <w:rFonts w:ascii="Cambria Math" w:hAnsi="Cambria Math"/>
          </w:rPr>
          <m:t>p: 8x-2y+7=0,  q:x=3+t, y=15,5+4t, t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</w:p>
    <w:p w:rsidR="00762EDB" w:rsidRPr="00CF5C96" w:rsidRDefault="00CF5C96" w:rsidP="00762EDB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p:x=1+t, y=1-t, z=2-2t, t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>q:x=1-r, y=r, z=6,r∈</m:t>
          </m:r>
          <m:r>
            <m:rPr>
              <m:scr m:val="double-struck"/>
            </m:rPr>
            <w:rPr>
              <w:rFonts w:ascii="Cambria Math" w:hAnsi="Cambria Math"/>
            </w:rPr>
            <m:t>R</m:t>
          </m:r>
        </m:oMath>
      </m:oMathPara>
    </w:p>
    <w:p w:rsidR="00762EDB" w:rsidRPr="00CF5C96" w:rsidRDefault="00762EDB" w:rsidP="00762EDB">
      <w:pPr>
        <w:pStyle w:val="Odstavecseseznamem"/>
        <w:numPr>
          <w:ilvl w:val="0"/>
          <w:numId w:val="1"/>
        </w:numPr>
      </w:pPr>
      <w:r w:rsidRPr="00CF5C96">
        <w:rPr>
          <w:rFonts w:eastAsiaTheme="minorEastAsia"/>
        </w:rPr>
        <w:t>Určete průnik (vzájemnou polohu) roviny a přímky:</w:t>
      </w:r>
    </w:p>
    <w:p w:rsidR="00762EDB" w:rsidRPr="00CF5C96" w:rsidRDefault="00CF5C96" w:rsidP="00762EDB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ϱ:x=1+2t+r,  y=1-t-r,  z=t+r; t</m:t>
        </m:r>
        <m:r>
          <m:rPr>
            <m:scr m:val="double-struck"/>
          </m:rPr>
          <w:rPr>
            <w:rFonts w:ascii="Cambria Math" w:hAnsi="Cambria Math"/>
          </w:rPr>
          <m:t>∈R,</m:t>
        </m:r>
        <m:r>
          <w:rPr>
            <w:rFonts w:ascii="Cambria Math" w:hAnsi="Cambria Math"/>
          </w:rPr>
          <m:t>r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>p:x=4-s,  y=6-2,5s,  z= -2+s; s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:rsidR="00B20BB0" w:rsidRPr="00CF5C96" w:rsidRDefault="00CF5C96" w:rsidP="00762EDB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ϱ: x=r+s,  y=r-s,  z=1+r; s</m:t>
        </m:r>
        <m:r>
          <m:rPr>
            <m:scr m:val="double-struck"/>
          </m:rPr>
          <w:rPr>
            <w:rFonts w:ascii="Cambria Math" w:hAnsi="Cambria Math"/>
          </w:rPr>
          <m:t>∈R,</m:t>
        </m:r>
        <m:r>
          <w:rPr>
            <w:rFonts w:ascii="Cambria Math" w:hAnsi="Cambria Math"/>
          </w:rPr>
          <m:t>r</m:t>
        </m:r>
        <m:r>
          <m:rPr>
            <m:scr m:val="double-struck"/>
          </m:rPr>
          <w:rPr>
            <w:rFonts w:ascii="Cambria Math" w:hAnsi="Cambria Math"/>
          </w:rPr>
          <m:t>∈R</m:t>
        </m:r>
        <m: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>p:x=4-m,  y=-4+5m,  z= 1+2m; m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:rsidR="00120287" w:rsidRPr="00CF5C96" w:rsidRDefault="00CF5C96" w:rsidP="00762EDB">
      <w:pPr>
        <w:pStyle w:val="Odstavecseseznamem"/>
        <w:numPr>
          <w:ilvl w:val="1"/>
          <w:numId w:val="1"/>
        </w:numPr>
        <w:rPr>
          <w:rFonts w:asciiTheme="minorHAnsi" w:eastAsiaTheme="minorEastAsia" w:hAnsiTheme="minorHAnsi"/>
        </w:rPr>
      </w:pPr>
      <m:oMath>
        <m:r>
          <w:rPr>
            <w:rFonts w:ascii="Cambria Math" w:hAnsi="Cambria Math"/>
          </w:rPr>
          <m:t>ϱ: x-y=0</m:t>
        </m:r>
      </m:oMath>
      <w:r w:rsidR="00120287" w:rsidRPr="00CF5C96"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p:x=12+t,  y=13+t,  z= 11-10t; t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</m:oMath>
      </m:oMathPara>
    </w:p>
    <w:p w:rsidR="00137CC6" w:rsidRPr="00CF5C96" w:rsidRDefault="000C504B" w:rsidP="00137CC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CF5C96">
        <w:rPr>
          <w:rFonts w:eastAsiaTheme="minorEastAsia"/>
        </w:rPr>
        <w:t xml:space="preserve">Určete průnik (vzájemnou polohu) rovin </w:t>
      </w:r>
      <m:oMath>
        <m:r>
          <w:rPr>
            <w:rFonts w:ascii="Cambria Math" w:eastAsiaTheme="minorEastAsia" w:hAnsi="Cambria Math"/>
          </w:rPr>
          <m:t xml:space="preserve">ρ:x+3y-5z +9=0  </m:t>
        </m:r>
      </m:oMath>
      <w:r w:rsidRPr="00CF5C96">
        <w:rPr>
          <w:rFonts w:eastAsiaTheme="minorEastAsia"/>
        </w:rPr>
        <w:t xml:space="preserve">a </w:t>
      </w:r>
      <m:oMath>
        <m:r>
          <w:rPr>
            <w:rFonts w:ascii="Cambria Math" w:eastAsiaTheme="minorEastAsia" w:hAnsi="Cambria Math"/>
          </w:rPr>
          <m:t>σ:x-y+5z+23=0</m:t>
        </m:r>
      </m:oMath>
    </w:p>
    <w:p w:rsidR="00CF5C96" w:rsidRDefault="00CF5C96" w:rsidP="00137CC6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00CF5C96">
        <w:rPr>
          <w:rFonts w:eastAsiaTheme="minorEastAsia"/>
        </w:rPr>
        <w:t xml:space="preserve">Určete parametr </w:t>
      </w:r>
      <w:r w:rsidRPr="00CF5C96">
        <w:rPr>
          <w:rFonts w:eastAsiaTheme="minorEastAsia"/>
          <w:i/>
        </w:rPr>
        <w:t>m</w:t>
      </w:r>
      <w:r w:rsidRPr="00CF5C96">
        <w:rPr>
          <w:rFonts w:eastAsiaTheme="minorEastAsia"/>
        </w:rPr>
        <w:t xml:space="preserve"> tak, aby přímka</w:t>
      </w:r>
      <w:r>
        <w:rPr>
          <w:rFonts w:eastAsiaTheme="minorEastAsia"/>
        </w:rPr>
        <w:t xml:space="preserve"> </w:t>
      </w:r>
      <w:r w:rsidRPr="00CF5C96">
        <w:rPr>
          <w:rFonts w:eastAsiaTheme="minorEastAsia"/>
          <w:i/>
        </w:rPr>
        <w:t>AB</w:t>
      </w:r>
      <w:r>
        <w:rPr>
          <w:rFonts w:eastAsiaTheme="minorEastAsia"/>
        </w:rPr>
        <w:t xml:space="preserve">, </w:t>
      </w:r>
      <w:r w:rsidR="00C37850">
        <w:rPr>
          <w:rFonts w:eastAsiaTheme="minorEastAsia"/>
        </w:rPr>
        <w:t xml:space="preserve">kde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3, 10, -5</m:t>
            </m:r>
          </m:e>
        </m:d>
        <m:r>
          <w:rPr>
            <w:rFonts w:ascii="Cambria Math" w:eastAsiaTheme="minorEastAsia" w:hAnsi="Cambria Math"/>
          </w:rPr>
          <m:t>, B[0, 12, m]</m:t>
        </m:r>
      </m:oMath>
      <w:r w:rsidR="00C37850">
        <w:rPr>
          <w:rFonts w:eastAsiaTheme="minorEastAsia"/>
        </w:rPr>
        <w:t xml:space="preserve">byla rovnoběžná s rovinou </w:t>
      </w:r>
      <m:oMath>
        <m:r>
          <w:rPr>
            <w:rFonts w:ascii="Cambria Math" w:eastAsiaTheme="minorEastAsia" w:hAnsi="Cambria Math"/>
          </w:rPr>
          <m:t>7x+4y+z-1=0</m:t>
        </m:r>
      </m:oMath>
      <w:r w:rsidR="00C37850">
        <w:rPr>
          <w:rFonts w:eastAsiaTheme="minorEastAsia"/>
        </w:rPr>
        <w:t>.</w:t>
      </w:r>
    </w:p>
    <w:p w:rsidR="00C37850" w:rsidRDefault="00C37850" w:rsidP="00137C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Bodem </w:t>
      </w:r>
      <m:oMath>
        <m:r>
          <w:rPr>
            <w:rFonts w:ascii="Cambria Math" w:eastAsiaTheme="minorEastAsia" w:hAnsi="Cambria Math"/>
          </w:rPr>
          <m:t>U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6, -9, 12</m:t>
            </m:r>
          </m:e>
        </m:d>
      </m:oMath>
      <w:r>
        <w:rPr>
          <w:rFonts w:eastAsiaTheme="minorEastAsia"/>
        </w:rPr>
        <w:t xml:space="preserve">veďte rovinu </w:t>
      </w:r>
      <m:oMath>
        <m:r>
          <w:rPr>
            <w:rFonts w:ascii="Cambria Math" w:eastAsiaTheme="minorEastAsia" w:hAnsi="Cambria Math"/>
          </w:rPr>
          <m:t>ρ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rovnoběžnou s rovinou </w:t>
      </w:r>
      <m:oMath>
        <m:r>
          <w:rPr>
            <w:rFonts w:ascii="Cambria Math" w:eastAsiaTheme="minorEastAsia" w:hAnsi="Cambria Math"/>
          </w:rPr>
          <m:t>σ:x-7y+3z-19=0.</m:t>
        </m:r>
      </m:oMath>
    </w:p>
    <w:p w:rsidR="00C37850" w:rsidRDefault="00C37850" w:rsidP="00137CC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Bodem </w:t>
      </w:r>
      <m:oMath>
        <m:r>
          <w:rPr>
            <w:rFonts w:ascii="Cambria Math" w:eastAsiaTheme="minorEastAsia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2, -1, 2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veďte přímku kolmou k rovině </w:t>
      </w:r>
      <m:oMath>
        <m:r>
          <w:rPr>
            <w:rFonts w:ascii="Cambria Math" w:eastAsiaTheme="minorEastAsia" w:hAnsi="Cambria Math"/>
          </w:rPr>
          <m:t>σ:x-y=0.</m:t>
        </m:r>
      </m:oMath>
    </w:p>
    <w:p w:rsidR="00BE7890" w:rsidRPr="00CF5C96" w:rsidRDefault="00BE7890" w:rsidP="00137CC6">
      <w:pPr>
        <w:pStyle w:val="Odstavecseseznamem"/>
        <w:numPr>
          <w:ilvl w:val="0"/>
          <w:numId w:val="1"/>
        </w:numPr>
        <w:rPr>
          <w:rFonts w:asciiTheme="minorHAnsi" w:eastAsiaTheme="minorEastAsia" w:hAnsiTheme="minorHAnsi"/>
        </w:rPr>
      </w:pPr>
      <w:r>
        <w:rPr>
          <w:rFonts w:eastAsiaTheme="minorEastAsia"/>
        </w:rPr>
        <w:t xml:space="preserve">Bodem </w:t>
      </w:r>
      <m:oMath>
        <m:r>
          <w:rPr>
            <w:rFonts w:ascii="Cambria Math" w:eastAsiaTheme="minorEastAsia" w:hAnsi="Cambria Math"/>
          </w:rPr>
          <m:t>V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1,1,1</m:t>
            </m:r>
          </m:e>
        </m: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veďte takovou přímku, aby byla rovnoběžná s rovinou o rovnici </w:t>
      </w:r>
      <m:r>
        <w:rPr>
          <w:rFonts w:ascii="Cambria Math" w:eastAsiaTheme="minorEastAsia" w:hAnsi="Cambria Math"/>
        </w:rPr>
        <w:br/>
      </m:r>
      <m:oMath>
        <m:r>
          <w:rPr>
            <w:rFonts w:ascii="Cambria Math" w:eastAsiaTheme="minorEastAsia" w:hAnsi="Cambria Math"/>
          </w:rPr>
          <m:t xml:space="preserve">x-y-2z-2=0 </m:t>
        </m:r>
      </m:oMath>
      <w:r>
        <w:rPr>
          <w:rFonts w:eastAsiaTheme="minorEastAsia"/>
        </w:rPr>
        <w:t xml:space="preserve">a současně různoběžná s přímkou </w:t>
      </w:r>
      <m:oMath>
        <m:r>
          <w:rPr>
            <w:rFonts w:ascii="Cambria Math" w:eastAsiaTheme="minorEastAsia" w:hAnsi="Cambria Math"/>
          </w:rPr>
          <m:t>m:x=t, y=t, z= -1-t, t∈</m:t>
        </m:r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</w:p>
    <w:p w:rsidR="00921E19" w:rsidRPr="00CF5C96" w:rsidRDefault="00921E19"/>
    <w:p w:rsidR="00921E19" w:rsidRPr="00CF5C96" w:rsidRDefault="00921E19" w:rsidP="00921E19">
      <w:pPr>
        <w:pStyle w:val="Nadpis2"/>
        <w:rPr>
          <w:b w:val="0"/>
        </w:rPr>
      </w:pPr>
      <w:r w:rsidRPr="00CF5C96">
        <w:rPr>
          <w:b w:val="0"/>
        </w:rPr>
        <w:t>Řešení</w:t>
      </w:r>
    </w:p>
    <w:p w:rsidR="00921E19" w:rsidRPr="00CF5C96" w:rsidRDefault="00CF5C96" w:rsidP="00921E19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∅</m:t>
        </m:r>
      </m:oMath>
      <w:r w:rsidR="00921E19" w:rsidRPr="00CF5C96">
        <w:rPr>
          <w:rFonts w:eastAsiaTheme="minorEastAsia"/>
        </w:rPr>
        <w:t xml:space="preserve"> (přímky AB a CD jsou různoběžné ale daná úsečka a polopřímka, nemají spol. bod, řešením rovnic vyjde parametr mimo danou množinu)</w:t>
      </w:r>
    </w:p>
    <w:p w:rsidR="00921E19" w:rsidRPr="00CF5C96" w:rsidRDefault="00921E19" w:rsidP="00921E19">
      <w:pPr>
        <w:pStyle w:val="Odstavecseseznamem"/>
        <w:numPr>
          <w:ilvl w:val="0"/>
          <w:numId w:val="2"/>
        </w:numPr>
      </w:pPr>
      <w:r w:rsidRPr="00CF5C96">
        <w:rPr>
          <w:rFonts w:eastAsiaTheme="minorEastAsia"/>
        </w:rPr>
        <w:t xml:space="preserve"> </w:t>
      </w:r>
      <w:r w:rsidR="00762EDB" w:rsidRPr="00CF5C96">
        <w:rPr>
          <w:rFonts w:eastAsiaTheme="minorEastAsia"/>
        </w:rPr>
        <w:t xml:space="preserve">a. totožné přímky, </w:t>
      </w:r>
      <w:proofErr w:type="spellStart"/>
      <w:r w:rsidR="00762EDB" w:rsidRPr="00CF5C96">
        <w:rPr>
          <w:rFonts w:eastAsiaTheme="minorEastAsia"/>
        </w:rPr>
        <w:t>b</w:t>
      </w:r>
      <w:proofErr w:type="spellEnd"/>
      <w:r w:rsidR="00762EDB" w:rsidRPr="00CF5C96">
        <w:rPr>
          <w:rFonts w:eastAsiaTheme="minorEastAsia"/>
        </w:rPr>
        <w:t xml:space="preserve">. </w:t>
      </w:r>
      <m:oMath>
        <m:r>
          <w:rPr>
            <w:rFonts w:ascii="Cambria Math" w:hAnsi="Cambria Math"/>
          </w:rPr>
          <m:t>∅</m:t>
        </m:r>
      </m:oMath>
      <w:r w:rsidR="00137CC6" w:rsidRPr="00CF5C96">
        <w:rPr>
          <w:rFonts w:eastAsiaTheme="minorEastAsia"/>
        </w:rPr>
        <w:t xml:space="preserve"> společných bodů, nejsou rovnoběžné, jsou mimoběžné </w:t>
      </w:r>
    </w:p>
    <w:p w:rsidR="00120287" w:rsidRPr="00CF5C96" w:rsidRDefault="00120287" w:rsidP="00921E19">
      <w:pPr>
        <w:pStyle w:val="Odstavecseseznamem"/>
        <w:numPr>
          <w:ilvl w:val="0"/>
          <w:numId w:val="2"/>
        </w:numPr>
      </w:pPr>
      <w:r w:rsidRPr="00CF5C96">
        <w:rPr>
          <w:rFonts w:eastAsiaTheme="minorEastAsia"/>
        </w:rPr>
        <w:t xml:space="preserve">a. různoběžné – průsečík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2, 0, 1</m:t>
            </m:r>
          </m:e>
        </m:d>
        <m:r>
          <w:rPr>
            <w:rFonts w:ascii="Cambria Math" w:hAnsi="Cambria Math"/>
          </w:rPr>
          <m:t xml:space="preserve">,  b. </m:t>
        </m:r>
      </m:oMath>
      <w:r w:rsidR="00D435EE" w:rsidRPr="00CF5C96">
        <w:rPr>
          <w:rFonts w:eastAsiaTheme="minorEastAsia"/>
        </w:rPr>
        <w:t xml:space="preserve">rovnoběžné – přímka leží v rovině, </w:t>
      </w:r>
      <w:proofErr w:type="spellStart"/>
      <w:r w:rsidR="00D435EE" w:rsidRPr="00CF5C96">
        <w:rPr>
          <w:rFonts w:eastAsiaTheme="minorEastAsia"/>
        </w:rPr>
        <w:t>c</w:t>
      </w:r>
      <w:proofErr w:type="spellEnd"/>
      <w:r w:rsidR="00D435EE" w:rsidRPr="00CF5C96">
        <w:rPr>
          <w:rFonts w:eastAsiaTheme="minorEastAsia"/>
        </w:rPr>
        <w:t>. rovnoběžné, nemají společný bod</w:t>
      </w:r>
    </w:p>
    <w:p w:rsidR="000C504B" w:rsidRPr="00C37850" w:rsidRDefault="000C504B" w:rsidP="00921E19">
      <w:pPr>
        <w:pStyle w:val="Odstavecseseznamem"/>
        <w:numPr>
          <w:ilvl w:val="0"/>
          <w:numId w:val="2"/>
        </w:numPr>
      </w:pPr>
      <w:r w:rsidRPr="00CF5C96">
        <w:rPr>
          <w:rFonts w:eastAsiaTheme="minorEastAsia"/>
        </w:rPr>
        <w:t>různoběžné, průnikem je přímka</w:t>
      </w:r>
      <w:r w:rsidR="00CF5C96" w:rsidRPr="00CF5C96">
        <w:rPr>
          <w:rFonts w:eastAsiaTheme="minorEastAsia"/>
        </w:rPr>
        <w:t>,</w:t>
      </w:r>
      <w:r w:rsidRPr="00CF5C96">
        <w:rPr>
          <w:rFonts w:eastAsiaTheme="minorEastAsia"/>
        </w:rPr>
        <w:t xml:space="preserve"> kterou lze vyjádřit např. těmito rovnicemi:</w:t>
      </w:r>
      <w:r w:rsidRPr="00CF5C96">
        <w:rPr>
          <w:rFonts w:eastAsiaTheme="minorEastAsia"/>
        </w:rPr>
        <w:br/>
      </w: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x=t</m:t>
          </m:r>
          <m:r>
            <w:rPr>
              <w:rFonts w:ascii="Cambria Math" w:eastAsiaTheme="minorEastAsia" w:hAnsi="Cambria Math"/>
            </w:rPr>
            <m:t xml:space="preserve">, </m:t>
          </m:r>
          <m:r>
            <w:rPr>
              <w:rFonts w:ascii="Cambria Math" w:eastAsiaTheme="minorEastAsia" w:hAnsi="Cambria Math"/>
            </w:rPr>
            <m:t>y= -16-t</m:t>
          </m:r>
          <m:r>
            <w:rPr>
              <w:rFonts w:ascii="Cambria Math" w:eastAsiaTheme="minorEastAsia" w:hAnsi="Cambria Math"/>
            </w:rPr>
            <m:t xml:space="preserve">, </m:t>
          </m:r>
          <m:r>
            <w:rPr>
              <w:rFonts w:ascii="Cambria Math" w:eastAsiaTheme="minorEastAsia" w:hAnsi="Cambria Math"/>
            </w:rPr>
            <m:t xml:space="preserve">z=-20,6-2t; </m:t>
          </m:r>
          <m:r>
            <w:rPr>
              <w:rFonts w:ascii="Cambria Math" w:hAnsi="Cambria Math"/>
            </w:rPr>
            <m:t>t</m:t>
          </m:r>
          <m:r>
            <m:rPr>
              <m:scr m:val="double-struck"/>
            </m:rPr>
            <w:rPr>
              <w:rFonts w:ascii="Cambria Math" w:hAnsi="Cambria Math"/>
            </w:rPr>
            <m:t>∈R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C37850" w:rsidRPr="00C37850" w:rsidRDefault="00C37850" w:rsidP="00921E19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>8</w:t>
      </w:r>
    </w:p>
    <w:p w:rsidR="00C37850" w:rsidRPr="00C37850" w:rsidRDefault="00C37850" w:rsidP="00921E19">
      <w:pPr>
        <w:pStyle w:val="Odstavecseseznamem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ϱ:x-7y+3z-105=0.</m:t>
        </m:r>
      </m:oMath>
    </w:p>
    <w:p w:rsidR="00C37850" w:rsidRPr="00BE7890" w:rsidRDefault="0024176F" w:rsidP="00921E19">
      <w:pPr>
        <w:pStyle w:val="Odstavecseseznamem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x=2+t, y=-1-t, z=2;t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</w:p>
    <w:p w:rsidR="00BE7890" w:rsidRPr="00C37850" w:rsidRDefault="00BE7890" w:rsidP="00921E19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přímku lze vyjádřit rovnicemi </w:t>
      </w:r>
      <m:oMath>
        <m:r>
          <w:rPr>
            <w:rFonts w:ascii="Cambria Math" w:eastAsiaTheme="minorEastAsia" w:hAnsi="Cambria Math"/>
          </w:rPr>
          <m:t>x=1-3t, y=1-3t, z=1, t</m:t>
        </m:r>
        <m:r>
          <m:rPr>
            <m:scr m:val="double-struck"/>
          </m:rPr>
          <w:rPr>
            <w:rFonts w:ascii="Cambria Math" w:eastAsiaTheme="minorEastAsia" w:hAnsi="Cambria Math"/>
          </w:rPr>
          <m:t>∈R</m:t>
        </m:r>
      </m:oMath>
    </w:p>
    <w:p w:rsidR="00921E19" w:rsidRPr="00CF5C96" w:rsidRDefault="00921E19"/>
    <w:sectPr w:rsidR="00921E19" w:rsidRPr="00CF5C96" w:rsidSect="0008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35" w:rsidRDefault="00C51E35" w:rsidP="00921E19">
      <w:pPr>
        <w:spacing w:after="0" w:line="240" w:lineRule="auto"/>
      </w:pPr>
      <w:r>
        <w:separator/>
      </w:r>
    </w:p>
  </w:endnote>
  <w:endnote w:type="continuationSeparator" w:id="0">
    <w:p w:rsidR="00C51E35" w:rsidRDefault="00C51E35" w:rsidP="0092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35" w:rsidRDefault="00C51E35" w:rsidP="00921E19">
      <w:pPr>
        <w:spacing w:after="0" w:line="240" w:lineRule="auto"/>
      </w:pPr>
      <w:r>
        <w:separator/>
      </w:r>
    </w:p>
  </w:footnote>
  <w:footnote w:type="continuationSeparator" w:id="0">
    <w:p w:rsidR="00C51E35" w:rsidRDefault="00C51E35" w:rsidP="00921E19">
      <w:pPr>
        <w:spacing w:after="0" w:line="240" w:lineRule="auto"/>
      </w:pPr>
      <w:r>
        <w:continuationSeparator/>
      </w:r>
    </w:p>
  </w:footnote>
  <w:footnote w:id="1">
    <w:p w:rsidR="00921E19" w:rsidRPr="00921E19" w:rsidRDefault="00921E19">
      <w:pPr>
        <w:pStyle w:val="Textpoznpodarou"/>
      </w:pPr>
      <w:r>
        <w:rPr>
          <w:rStyle w:val="Znakapoznpodarou"/>
        </w:rPr>
        <w:footnoteRef/>
      </w:r>
      <w:r>
        <w:t xml:space="preserve"> P. BENDA a kol. </w:t>
      </w:r>
      <w:r>
        <w:rPr>
          <w:i/>
        </w:rPr>
        <w:t>Sbírka maturitních příkladů z matematiky.</w:t>
      </w:r>
      <w:r>
        <w:t xml:space="preserve"> Praha: SPN, 1983, 9. vydání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B522C"/>
    <w:multiLevelType w:val="hybridMultilevel"/>
    <w:tmpl w:val="C7826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F1AFD"/>
    <w:multiLevelType w:val="hybridMultilevel"/>
    <w:tmpl w:val="C7826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473"/>
    <w:rsid w:val="0008348F"/>
    <w:rsid w:val="000C504B"/>
    <w:rsid w:val="00120287"/>
    <w:rsid w:val="00137CC6"/>
    <w:rsid w:val="0024176F"/>
    <w:rsid w:val="00403ED0"/>
    <w:rsid w:val="004A6630"/>
    <w:rsid w:val="004F01AC"/>
    <w:rsid w:val="005A3473"/>
    <w:rsid w:val="006B6C05"/>
    <w:rsid w:val="00762EDB"/>
    <w:rsid w:val="00921E19"/>
    <w:rsid w:val="00B20BB0"/>
    <w:rsid w:val="00B83060"/>
    <w:rsid w:val="00BE7890"/>
    <w:rsid w:val="00C37850"/>
    <w:rsid w:val="00C51E35"/>
    <w:rsid w:val="00CF5C96"/>
    <w:rsid w:val="00D4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48F"/>
  </w:style>
  <w:style w:type="paragraph" w:styleId="Nadpis1">
    <w:name w:val="heading 1"/>
    <w:basedOn w:val="Normln"/>
    <w:next w:val="Normln"/>
    <w:link w:val="Nadpis1Char"/>
    <w:uiPriority w:val="9"/>
    <w:qFormat/>
    <w:rsid w:val="00921E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1E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A3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060"/>
    <w:pPr>
      <w:ind w:left="720"/>
      <w:contextualSpacing/>
    </w:pPr>
    <w:rPr>
      <w:rFonts w:asciiTheme="majorHAnsi" w:hAnsiTheme="majorHAnsi"/>
    </w:rPr>
  </w:style>
  <w:style w:type="character" w:customStyle="1" w:styleId="Nadpis3Char">
    <w:name w:val="Nadpis 3 Char"/>
    <w:basedOn w:val="Standardnpsmoodstavce"/>
    <w:link w:val="Nadpis3"/>
    <w:uiPriority w:val="9"/>
    <w:rsid w:val="005A347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21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1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1E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1E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1E19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921E1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46DB8-331D-4867-89E2-BB01FE8F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9</cp:revision>
  <dcterms:created xsi:type="dcterms:W3CDTF">2011-03-02T09:48:00Z</dcterms:created>
  <dcterms:modified xsi:type="dcterms:W3CDTF">2011-03-02T10:59:00Z</dcterms:modified>
</cp:coreProperties>
</file>