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97" w:rsidRDefault="00C15ED5" w:rsidP="00C15ED5">
      <w:pPr>
        <w:pStyle w:val="Nadpis1"/>
      </w:pPr>
      <w:r>
        <w:t>Vennovy diagramy a jejich využití pro řešení slovních úloh</w:t>
      </w:r>
    </w:p>
    <w:p w:rsidR="00250F27" w:rsidRDefault="00C15ED5" w:rsidP="00250F27">
      <w:pPr>
        <w:pStyle w:val="Odstavecseseznamem"/>
        <w:numPr>
          <w:ilvl w:val="0"/>
          <w:numId w:val="2"/>
        </w:numPr>
      </w:pPr>
      <w:r w:rsidRPr="00250F27">
        <w:rPr>
          <w:smallCaps/>
        </w:rPr>
        <w:t xml:space="preserve">John </w:t>
      </w:r>
      <w:proofErr w:type="spellStart"/>
      <w:r w:rsidRPr="00250F27">
        <w:rPr>
          <w:smallCaps/>
        </w:rPr>
        <w:t>Venn</w:t>
      </w:r>
      <w:proofErr w:type="spellEnd"/>
      <w:r>
        <w:t xml:space="preserve"> – anglický matematik (1834–1923)</w:t>
      </w:r>
    </w:p>
    <w:p w:rsidR="00C15ED5" w:rsidRDefault="00250F27" w:rsidP="00250F27">
      <w:pPr>
        <w:pStyle w:val="Odstavecseseznamem"/>
        <w:numPr>
          <w:ilvl w:val="0"/>
          <w:numId w:val="2"/>
        </w:numPr>
      </w:pPr>
      <w:r>
        <w:t>diagramy, na nichž n křivek vytváří 2</w:t>
      </w:r>
      <w:r w:rsidRPr="00250F27">
        <w:rPr>
          <w:vertAlign w:val="superscript"/>
        </w:rPr>
        <w:t>n</w:t>
      </w:r>
      <w:r>
        <w:t xml:space="preserve"> polí v rovně nebo ve vnitřní oblast předem zvolené křivky</w:t>
      </w:r>
    </w:p>
    <w:p w:rsidR="00250F27" w:rsidRPr="00250F27" w:rsidRDefault="00250F27" w:rsidP="00250F27">
      <w:pPr>
        <w:pStyle w:val="Odstavecseseznamem"/>
        <w:numPr>
          <w:ilvl w:val="0"/>
          <w:numId w:val="2"/>
        </w:numPr>
      </w:pPr>
      <w:r>
        <w:t>poskytují možnost znázorňovat množinové situace velmi jednoduchým a přehledným postupem</w:t>
      </w:r>
    </w:p>
    <w:p w:rsidR="00C15ED5" w:rsidRDefault="00C15ED5" w:rsidP="00C15ED5">
      <w:pPr>
        <w:pStyle w:val="Podtitul"/>
      </w:pPr>
      <w:r>
        <w:t>Úlohy k procvičení</w:t>
      </w:r>
      <w:r w:rsidR="00794145">
        <w:rPr>
          <w:rStyle w:val="Znakapoznpodarou"/>
        </w:rPr>
        <w:footnoteReference w:id="1"/>
      </w:r>
    </w:p>
    <w:p w:rsidR="00462A26" w:rsidRDefault="00C15ED5" w:rsidP="00C15ED5">
      <w:pPr>
        <w:pStyle w:val="Odstavecseseznamem"/>
        <w:numPr>
          <w:ilvl w:val="0"/>
          <w:numId w:val="1"/>
        </w:numPr>
      </w:pPr>
      <w:r>
        <w:t xml:space="preserve">Načrtněte Vennův diagram pro tři množiny </w:t>
      </w:r>
      <w:r w:rsidRPr="0097217B">
        <w:rPr>
          <w:i/>
        </w:rPr>
        <w:t>P</w:t>
      </w:r>
      <w:r>
        <w:t xml:space="preserve">, </w:t>
      </w:r>
      <w:r w:rsidRPr="0097217B">
        <w:rPr>
          <w:i/>
        </w:rPr>
        <w:t>B</w:t>
      </w:r>
      <w:r>
        <w:t xml:space="preserve">, </w:t>
      </w:r>
      <w:r w:rsidRPr="0097217B">
        <w:rPr>
          <w:i/>
        </w:rPr>
        <w:t>L</w:t>
      </w:r>
      <w:r>
        <w:t xml:space="preserve"> v základní množině </w:t>
      </w:r>
      <w:r w:rsidRPr="0097217B">
        <w:rPr>
          <w:i/>
        </w:rPr>
        <w:t>D</w:t>
      </w:r>
      <w:r>
        <w:t xml:space="preserve">. Tyto množiny představují: </w:t>
      </w:r>
      <w:r w:rsidRPr="0097217B">
        <w:rPr>
          <w:i/>
        </w:rPr>
        <w:t>D</w:t>
      </w:r>
      <w:r>
        <w:t xml:space="preserve"> je množina dětí, </w:t>
      </w:r>
      <w:r w:rsidRPr="0097217B">
        <w:rPr>
          <w:i/>
        </w:rPr>
        <w:t>P</w:t>
      </w:r>
      <w:r>
        <w:t xml:space="preserve"> je množina dětí, které u</w:t>
      </w:r>
      <w:r w:rsidR="00462A26">
        <w:t>mějí</w:t>
      </w:r>
      <w:r>
        <w:t xml:space="preserve"> plavat</w:t>
      </w:r>
      <w:r w:rsidR="00462A26">
        <w:t>.</w:t>
      </w:r>
      <w:r w:rsidR="0097217B">
        <w:t xml:space="preserve"> </w:t>
      </w:r>
      <w:r w:rsidRPr="0097217B">
        <w:rPr>
          <w:i/>
        </w:rPr>
        <w:t>B</w:t>
      </w:r>
      <w:r>
        <w:t xml:space="preserve"> je množina dětí, k</w:t>
      </w:r>
      <w:r w:rsidR="00873167">
        <w:t xml:space="preserve">teré umějí </w:t>
      </w:r>
      <w:r>
        <w:t xml:space="preserve">bruslit, </w:t>
      </w:r>
      <w:r w:rsidRPr="0097217B">
        <w:rPr>
          <w:i/>
        </w:rPr>
        <w:t>L</w:t>
      </w:r>
      <w:r>
        <w:t xml:space="preserve"> je množina dětí, které um</w:t>
      </w:r>
      <w:r w:rsidR="00873167">
        <w:t xml:space="preserve">ějí </w:t>
      </w:r>
      <w:r w:rsidR="0097217B">
        <w:t xml:space="preserve">lyžovat. </w:t>
      </w:r>
      <w:r>
        <w:t xml:space="preserve">Jednotlivá pole diagramu označte římskými číslicemi. </w:t>
      </w:r>
      <w:r w:rsidR="00873167">
        <w:br/>
        <w:t>Určete</w:t>
      </w:r>
      <w:r w:rsidR="00462A26">
        <w:t xml:space="preserve"> pole diagramu, v nichž se nacházejí děti, které</w:t>
      </w:r>
    </w:p>
    <w:p w:rsidR="00C15ED5" w:rsidRDefault="00462A26" w:rsidP="00462A26">
      <w:pPr>
        <w:pStyle w:val="Odstavecseseznamem"/>
        <w:numPr>
          <w:ilvl w:val="1"/>
          <w:numId w:val="1"/>
        </w:numPr>
      </w:pPr>
      <w:r>
        <w:t xml:space="preserve"> umějí lyžovat a bruslit, ale neumějí plavat</w:t>
      </w:r>
    </w:p>
    <w:p w:rsidR="00462A26" w:rsidRDefault="00462A26" w:rsidP="00462A26">
      <w:pPr>
        <w:pStyle w:val="Odstavecseseznamem"/>
        <w:numPr>
          <w:ilvl w:val="1"/>
          <w:numId w:val="1"/>
        </w:numPr>
      </w:pPr>
      <w:r>
        <w:t>neumějí bruslit</w:t>
      </w:r>
    </w:p>
    <w:p w:rsidR="00462A26" w:rsidRDefault="00462A26" w:rsidP="006449A3">
      <w:pPr>
        <w:pStyle w:val="Odstavecseseznamem"/>
        <w:numPr>
          <w:ilvl w:val="1"/>
          <w:numId w:val="1"/>
        </w:numPr>
        <w:spacing w:after="0"/>
        <w:ind w:left="1434" w:hanging="357"/>
      </w:pPr>
      <w:r>
        <w:t>umějí plavat, ale neumějí bruslit ani lyžovat</w:t>
      </w:r>
    </w:p>
    <w:p w:rsidR="006449A3" w:rsidRPr="006065EF" w:rsidRDefault="006449A3" w:rsidP="006449A3">
      <w:pPr>
        <w:ind w:left="714"/>
        <w:rPr>
          <w:rFonts w:asciiTheme="majorHAnsi" w:hAnsiTheme="majorHAnsi"/>
        </w:rPr>
      </w:pPr>
      <w:r w:rsidRPr="006065EF">
        <w:rPr>
          <w:rFonts w:asciiTheme="majorHAnsi" w:hAnsiTheme="majorHAnsi"/>
        </w:rPr>
        <w:t xml:space="preserve">Zapište skutečnosti </w:t>
      </w:r>
      <w:r w:rsidR="0097217B" w:rsidRPr="006065EF">
        <w:rPr>
          <w:rFonts w:asciiTheme="majorHAnsi" w:hAnsiTheme="majorHAnsi"/>
        </w:rPr>
        <w:t xml:space="preserve">popsané v bodech </w:t>
      </w:r>
      <w:r w:rsidRPr="006065EF">
        <w:rPr>
          <w:rFonts w:asciiTheme="majorHAnsi" w:hAnsiTheme="majorHAnsi"/>
        </w:rPr>
        <w:t>a. a</w:t>
      </w:r>
      <w:r w:rsidR="0097217B" w:rsidRPr="006065EF">
        <w:rPr>
          <w:rFonts w:asciiTheme="majorHAnsi" w:hAnsiTheme="majorHAnsi"/>
        </w:rPr>
        <w:t xml:space="preserve">ž </w:t>
      </w:r>
      <w:proofErr w:type="spellStart"/>
      <w:r w:rsidR="0097217B" w:rsidRPr="006065EF">
        <w:rPr>
          <w:rFonts w:asciiTheme="majorHAnsi" w:hAnsiTheme="majorHAnsi"/>
        </w:rPr>
        <w:t>c</w:t>
      </w:r>
      <w:proofErr w:type="spellEnd"/>
      <w:r w:rsidR="0097217B" w:rsidRPr="006065EF">
        <w:rPr>
          <w:rFonts w:asciiTheme="majorHAnsi" w:hAnsiTheme="majorHAnsi"/>
        </w:rPr>
        <w:t>. pomocí množinových symbolů.</w:t>
      </w:r>
    </w:p>
    <w:p w:rsidR="002D6AEE" w:rsidRDefault="00794145" w:rsidP="00794145">
      <w:pPr>
        <w:pStyle w:val="Odstavecseseznamem"/>
        <w:numPr>
          <w:ilvl w:val="0"/>
          <w:numId w:val="1"/>
        </w:numPr>
      </w:pPr>
      <w:r>
        <w:t>Majitel obchodu s televizory, DVD př</w:t>
      </w:r>
      <w:r w:rsidR="002D6AEE">
        <w:t>ehrávači,</w:t>
      </w:r>
      <w:r>
        <w:t xml:space="preserve"> radiomagnetofony </w:t>
      </w:r>
      <w:r w:rsidR="002D6AEE">
        <w:t xml:space="preserve">a příslušenstvím </w:t>
      </w:r>
      <w:r>
        <w:t xml:space="preserve">má na prodavače tento požadavek: </w:t>
      </w:r>
      <w:r w:rsidRPr="007565E8">
        <w:rPr>
          <w:i/>
        </w:rPr>
        <w:t>Chce, aby ve výkladní skříni byly vystaveny televizory nebo radiomagnetofony a aby nebyly vystavovány současně televizory s DVD přehrávači.</w:t>
      </w:r>
      <w:r>
        <w:t xml:space="preserve"> </w:t>
      </w:r>
    </w:p>
    <w:p w:rsidR="002D6AEE" w:rsidRDefault="00794145" w:rsidP="002D6AEE">
      <w:pPr>
        <w:pStyle w:val="Odstavecseseznamem"/>
        <w:numPr>
          <w:ilvl w:val="1"/>
          <w:numId w:val="1"/>
        </w:numPr>
      </w:pPr>
      <w:r>
        <w:t>Vyjádřete tuto skutečnost množinovými symboly. (</w:t>
      </w:r>
      <w:r w:rsidRPr="0097217B">
        <w:rPr>
          <w:i/>
        </w:rPr>
        <w:t>T</w:t>
      </w:r>
      <w:r>
        <w:t xml:space="preserve"> – jsou vystaveny televizory, </w:t>
      </w:r>
      <w:r w:rsidRPr="0097217B">
        <w:rPr>
          <w:i/>
        </w:rPr>
        <w:t>D</w:t>
      </w:r>
      <w:r>
        <w:t xml:space="preserve"> – jsou vystaveny DVD přehrávače, </w:t>
      </w:r>
      <w:r w:rsidRPr="0097217B">
        <w:rPr>
          <w:i/>
        </w:rPr>
        <w:t>R</w:t>
      </w:r>
      <w:r>
        <w:t xml:space="preserve"> – jsou vystaveny radiomagnetofony)</w:t>
      </w:r>
      <w:r w:rsidR="002D6AEE">
        <w:t xml:space="preserve">. </w:t>
      </w:r>
    </w:p>
    <w:p w:rsidR="00794145" w:rsidRDefault="002D6AEE" w:rsidP="002D6AEE">
      <w:pPr>
        <w:pStyle w:val="Odstavecseseznamem"/>
        <w:numPr>
          <w:ilvl w:val="1"/>
          <w:numId w:val="1"/>
        </w:numPr>
      </w:pPr>
      <w:r>
        <w:t xml:space="preserve">Znázorněte </w:t>
      </w:r>
      <w:proofErr w:type="spellStart"/>
      <w:r>
        <w:t>Vennovým</w:t>
      </w:r>
      <w:proofErr w:type="spellEnd"/>
      <w:r>
        <w:t xml:space="preserve"> diagramem.</w:t>
      </w:r>
    </w:p>
    <w:p w:rsidR="002D6AEE" w:rsidRDefault="002D6AEE" w:rsidP="002D6AEE">
      <w:pPr>
        <w:pStyle w:val="Odstavecseseznamem"/>
        <w:numPr>
          <w:ilvl w:val="1"/>
          <w:numId w:val="1"/>
        </w:numPr>
      </w:pPr>
      <w:r>
        <w:t>Jaké má prodavač možnosti, aby vyhověl majiteli.</w:t>
      </w:r>
    </w:p>
    <w:p w:rsidR="00250F27" w:rsidRDefault="00F306CC" w:rsidP="00250F27">
      <w:pPr>
        <w:pStyle w:val="Odstavecseseznamem"/>
        <w:numPr>
          <w:ilvl w:val="0"/>
          <w:numId w:val="1"/>
        </w:numPr>
      </w:pPr>
      <w:r>
        <w:t>120 studentů absolvovalo testování z angličtiny a němčiny. 82 studentů úspěšně splnilo podmínky zkoušky z angličtiny, 85 z němčiny. Z nich 77 uspělo u obou zkoušek.</w:t>
      </w:r>
      <w:r w:rsidR="00D32E81">
        <w:t xml:space="preserve"> Pomocí Vennových diagramů určete:</w:t>
      </w:r>
    </w:p>
    <w:p w:rsidR="00D32E81" w:rsidRDefault="00D32E81" w:rsidP="00D32E81">
      <w:pPr>
        <w:pStyle w:val="Odstavecseseznamem"/>
        <w:numPr>
          <w:ilvl w:val="1"/>
          <w:numId w:val="1"/>
        </w:numPr>
      </w:pPr>
      <w:r>
        <w:t>kolik studentů udělalo zkoušku z angličtiny nebo z němčiny</w:t>
      </w:r>
    </w:p>
    <w:p w:rsidR="00D32E81" w:rsidRDefault="00D32E81" w:rsidP="00D32E81">
      <w:pPr>
        <w:pStyle w:val="Odstavecseseznamem"/>
        <w:numPr>
          <w:ilvl w:val="1"/>
          <w:numId w:val="1"/>
        </w:numPr>
      </w:pPr>
      <w:r>
        <w:t>kolik studentů neudělalo zkoušku z angličtiny</w:t>
      </w:r>
    </w:p>
    <w:p w:rsidR="00D32E81" w:rsidRDefault="00D32E81" w:rsidP="00D32E81">
      <w:pPr>
        <w:pStyle w:val="Odstavecseseznamem"/>
        <w:numPr>
          <w:ilvl w:val="1"/>
          <w:numId w:val="1"/>
        </w:numPr>
      </w:pPr>
      <w:r>
        <w:t>kolik studentů neudělalo zkoušku z němčiny</w:t>
      </w:r>
    </w:p>
    <w:p w:rsidR="00D32E81" w:rsidRDefault="00D32E81" w:rsidP="00D32E81">
      <w:pPr>
        <w:pStyle w:val="Odstavecseseznamem"/>
        <w:numPr>
          <w:ilvl w:val="1"/>
          <w:numId w:val="1"/>
        </w:numPr>
      </w:pPr>
      <w:r>
        <w:t>kolik studentů udělalo zkoušku z angličtiny a neudělalo z němčiny</w:t>
      </w:r>
    </w:p>
    <w:p w:rsidR="00D32E81" w:rsidRDefault="00D32E81" w:rsidP="00D32E81">
      <w:pPr>
        <w:pStyle w:val="Odstavecseseznamem"/>
        <w:numPr>
          <w:ilvl w:val="1"/>
          <w:numId w:val="1"/>
        </w:numPr>
      </w:pPr>
      <w:r>
        <w:t>kolik studentů udělalo zkoušku z němčiny a neudělalo z angličtiny</w:t>
      </w:r>
    </w:p>
    <w:p w:rsidR="00D32E81" w:rsidRDefault="00D32E81" w:rsidP="00D32E81">
      <w:pPr>
        <w:pStyle w:val="Odstavecseseznamem"/>
        <w:numPr>
          <w:ilvl w:val="0"/>
          <w:numId w:val="1"/>
        </w:numPr>
      </w:pPr>
      <w:r>
        <w:t>Ze 120 studentů v ročníku ovládá 55 studentů ruštinu, 34 španělštinu a 26 oba jazyky. Kolik studentů neovládá ani jeden z těchto jazyků?</w:t>
      </w:r>
    </w:p>
    <w:p w:rsidR="005052BE" w:rsidRDefault="005052BE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>
        <w:br w:type="page"/>
      </w:r>
    </w:p>
    <w:p w:rsidR="0097217B" w:rsidRDefault="00A61B2D" w:rsidP="0097217B">
      <w:pPr>
        <w:pStyle w:val="Podtitul"/>
      </w:pPr>
      <w:r>
        <w:rPr>
          <w:noProof/>
          <w:lang w:eastAsia="cs-CZ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70.4pt;margin-top:24.3pt;width:256.2pt;height:57.6pt;z-index:251676672" filled="f" stroked="f">
            <v:textbox>
              <w:txbxContent>
                <w:p w:rsidR="002D0DFA" w:rsidRDefault="002D0DFA" w:rsidP="002D0DFA">
                  <w:pPr>
                    <w:pStyle w:val="Odstavecseseznamem"/>
                    <w:numPr>
                      <w:ilvl w:val="0"/>
                      <w:numId w:val="5"/>
                    </w:numPr>
                  </w:pPr>
                  <w:r>
                    <w:t>VII</w:t>
                  </w:r>
                  <w:r w:rsidR="002E784F">
                    <w:t>;</w:t>
                  </w:r>
                  <w:r>
                    <w:t xml:space="preserve"> </w:t>
                  </w:r>
                  <m:oMath>
                    <m:r>
                      <w:rPr>
                        <w:rFonts w:ascii="Cambria Math" w:hAnsi="Cambria Math"/>
                      </w:rPr>
                      <m:t>L∩B∩P'</m:t>
                    </m:r>
                  </m:oMath>
                </w:p>
                <w:p w:rsidR="002D0DFA" w:rsidRDefault="002D0DFA" w:rsidP="002D0DFA">
                  <w:pPr>
                    <w:pStyle w:val="Odstavecseseznamem"/>
                    <w:numPr>
                      <w:ilvl w:val="0"/>
                      <w:numId w:val="5"/>
                    </w:numPr>
                  </w:pPr>
                  <w:r>
                    <w:t>I, II, III, IV</w:t>
                  </w:r>
                  <w:r w:rsidR="002E784F">
                    <w:t>;</w:t>
                  </w:r>
                  <w:r w:rsidR="00F67F7D">
                    <w:t xml:space="preserve"> </w:t>
                  </w:r>
                  <m:oMath>
                    <m:r>
                      <w:rPr>
                        <w:rFonts w:ascii="Cambria Math" w:hAnsi="Cambria Math"/>
                      </w:rPr>
                      <m:t>B'</m:t>
                    </m:r>
                  </m:oMath>
                </w:p>
                <w:p w:rsidR="002D0DFA" w:rsidRDefault="002D0DFA" w:rsidP="002D0DFA">
                  <w:pPr>
                    <w:pStyle w:val="Odstavecseseznamem"/>
                    <w:numPr>
                      <w:ilvl w:val="0"/>
                      <w:numId w:val="5"/>
                    </w:numPr>
                  </w:pPr>
                  <w:r>
                    <w:t>I</w:t>
                  </w:r>
                  <w:r w:rsidR="002E784F">
                    <w:t>;</w:t>
                  </w:r>
                  <w:r>
                    <w:t xml:space="preserve"> </w:t>
                  </w:r>
                  <m:oMath>
                    <m:r>
                      <w:rPr>
                        <w:rFonts w:ascii="Cambria Math" w:hAnsi="Cambria Math"/>
                      </w:rPr>
                      <m:t>P∩B'∩L'</m:t>
                    </m:r>
                  </m:oMath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6" type="#_x0000_t202" style="position:absolute;margin-left:131.55pt;margin-top:15.45pt;width:26.7pt;height:20.7pt;z-index:251675648" filled="f" stroked="f">
            <v:textbox style="mso-next-textbox:#_x0000_s1046">
              <w:txbxContent>
                <w:p w:rsidR="002D0DFA" w:rsidRPr="002D0DFA" w:rsidRDefault="002D0DFA">
                  <w:pPr>
                    <w:rPr>
                      <w:i/>
                    </w:rPr>
                  </w:pPr>
                  <w:r w:rsidRPr="002D0DFA">
                    <w:rPr>
                      <w:i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3" type="#_x0000_t202" style="position:absolute;margin-left:69.4pt;margin-top:21.5pt;width:20.55pt;height:21.05pt;z-index:251662336" filled="f" stroked="f">
            <v:textbox style="mso-next-textbox:#_x0000_s1033">
              <w:txbxContent>
                <w:p w:rsidR="0097217B" w:rsidRPr="0097217B" w:rsidRDefault="0097217B">
                  <w:pPr>
                    <w:rPr>
                      <w:i/>
                    </w:rPr>
                  </w:pPr>
                  <w:r w:rsidRPr="0097217B">
                    <w:rPr>
                      <w:i/>
                    </w:rPr>
                    <w:t>P</w:t>
                  </w:r>
                </w:p>
              </w:txbxContent>
            </v:textbox>
          </v:shape>
        </w:pict>
      </w:r>
      <w:r w:rsidR="0097217B">
        <w:t>Řešení</w:t>
      </w:r>
    </w:p>
    <w:p w:rsidR="002D0DFA" w:rsidRDefault="00A61B2D" w:rsidP="002D0DFA">
      <w:pPr>
        <w:pStyle w:val="Odstavecseseznamem"/>
        <w:numPr>
          <w:ilvl w:val="0"/>
          <w:numId w:val="4"/>
        </w:numPr>
        <w:tabs>
          <w:tab w:val="left" w:pos="3684"/>
        </w:tabs>
      </w:pPr>
      <w:r>
        <w:rPr>
          <w:noProof/>
          <w:lang w:eastAsia="cs-CZ"/>
        </w:rPr>
        <w:pict>
          <v:shape id="_x0000_s1037" type="#_x0000_t202" style="position:absolute;left:0;text-align:left;margin-left:60.45pt;margin-top:20.15pt;width:30.4pt;height:24.8pt;z-index:251666432" filled="f" stroked="f">
            <v:textbox style="mso-next-textbox:#_x0000_s1037">
              <w:txbxContent>
                <w:p w:rsidR="0097217B" w:rsidRDefault="0097217B">
                  <w:r>
                    <w:t>II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9" type="#_x0000_t202" style="position:absolute;left:0;text-align:left;margin-left:98.8pt;margin-top:12.65pt;width:32.75pt;height:26.4pt;z-index:251668480" filled="f" stroked="f">
            <v:textbox style="mso-next-textbox:#_x0000_s1039">
              <w:txbxContent>
                <w:p w:rsidR="0097217B" w:rsidRDefault="0097217B">
                  <w:r>
                    <w:t>IV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5" type="#_x0000_t202" style="position:absolute;left:0;text-align:left;margin-left:97.9pt;margin-top:34.05pt;width:33.65pt;height:26.65pt;z-index:251674624" filled="f" stroked="f">
            <v:textbox style="mso-next-textbox:#_x0000_s1045">
              <w:txbxContent>
                <w:p w:rsidR="002D0DFA" w:rsidRDefault="002D0DFA">
                  <w:r>
                    <w:t>VIII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1" type="#_x0000_t202" style="position:absolute;left:0;text-align:left;margin-left:75.3pt;margin-top:35.15pt;width:38.8pt;height:20.6pt;z-index:251670528" filled="f" stroked="f">
            <v:textbox style="mso-next-textbox:#_x0000_s1041">
              <w:txbxContent>
                <w:p w:rsidR="0097217B" w:rsidRDefault="002D0DFA">
                  <w:r>
                    <w:t>VII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4" type="#_x0000_t202" style="position:absolute;left:0;text-align:left;margin-left:60.45pt;margin-top:30.45pt;width:30.4pt;height:33.65pt;z-index:251673600" filled="f" stroked="f">
            <v:textbox style="mso-next-textbox:#_x0000_s1044">
              <w:txbxContent>
                <w:p w:rsidR="0097217B" w:rsidRDefault="002D0DFA">
                  <w:r>
                    <w:t>V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0" type="#_x0000_t202" style="position:absolute;left:0;text-align:left;margin-left:39.95pt;margin-top:34.75pt;width:29.45pt;height:25.95pt;z-index:251669504" filled="f" stroked="f">
            <v:textbox style="mso-next-textbox:#_x0000_s1040">
              <w:txbxContent>
                <w:p w:rsidR="0097217B" w:rsidRDefault="002D0DFA">
                  <w:r>
                    <w:t>VI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8" type="#_x0000_t202" style="position:absolute;left:0;text-align:left;margin-left:75.3pt;margin-top:17.1pt;width:29.95pt;height:24.8pt;z-index:251667456" filled="f" stroked="f">
            <v:textbox style="mso-next-textbox:#_x0000_s1038">
              <w:txbxContent>
                <w:p w:rsidR="0097217B" w:rsidRDefault="0097217B">
                  <w:r>
                    <w:t>III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6" type="#_x0000_t202" style="position:absolute;left:0;text-align:left;margin-left:45.4pt;margin-top:9.95pt;width:29.9pt;height:24.8pt;z-index:251665408" filled="f" stroked="f">
            <v:textbox style="mso-next-textbox:#_x0000_s1036">
              <w:txbxContent>
                <w:p w:rsidR="0097217B" w:rsidRDefault="0097217B">
                  <w:r>
                    <w:t>I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5" type="#_x0000_t202" style="position:absolute;left:0;text-align:left;margin-left:85.15pt;margin-top:4pt;width:24.75pt;height:23.85pt;z-index:251664384" filled="f" stroked="f">
            <v:textbox style="mso-next-textbox:#_x0000_s1035">
              <w:txbxContent>
                <w:p w:rsidR="0097217B" w:rsidRPr="0097217B" w:rsidRDefault="0097217B">
                  <w:pPr>
                    <w:rPr>
                      <w:i/>
                    </w:rPr>
                  </w:pPr>
                  <w:r w:rsidRPr="0097217B">
                    <w:rPr>
                      <w:i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4" type="#_x0000_t202" style="position:absolute;left:0;text-align:left;margin-left:109.9pt;margin-top:22.5pt;width:24.75pt;height:22.45pt;z-index:251663360" filled="f" stroked="f">
            <v:textbox style="mso-next-textbox:#_x0000_s1034">
              <w:txbxContent>
                <w:p w:rsidR="0097217B" w:rsidRPr="0097217B" w:rsidRDefault="0097217B">
                  <w:pPr>
                    <w:rPr>
                      <w:i/>
                    </w:rPr>
                  </w:pPr>
                  <w:r w:rsidRPr="0097217B">
                    <w:rPr>
                      <w:i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0" style="position:absolute;left:0;text-align:left;margin-left:65.4pt;margin-top:10pt;width:32.5pt;height:45.75pt;z-index:251661312" coordsize="650,915" path="m5,915c2,621,,327,80,195,160,63,390,,485,120v95,120,138,663,165,795e" filled="f">
            <v:path arrowok="t"/>
          </v:shape>
        </w:pict>
      </w:r>
      <w:r>
        <w:rPr>
          <w:noProof/>
          <w:lang w:eastAsia="cs-CZ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left:0;text-align:left;margin-left:45.4pt;margin-top:34.75pt;width:89.25pt;height:7.15pt;z-index:251660288"/>
        </w:pict>
      </w:r>
      <w:r>
        <w:rPr>
          <w:noProof/>
          <w:lang w:eastAsia="cs-CZ"/>
        </w:rPr>
        <w:pict>
          <v:shape id="_x0000_s1027" type="#_x0000_t19" style="position:absolute;left:0;text-align:left;margin-left:69.4pt;margin-top:4pt;width:12pt;height:51.75pt;z-index:251659264"/>
        </w:pict>
      </w:r>
      <w:r>
        <w:rPr>
          <w:noProof/>
          <w:lang w:eastAsia="cs-CZ"/>
        </w:rPr>
        <w:pict>
          <v:rect id="_x0000_s1026" style="position:absolute;left:0;text-align:left;margin-left:45.4pt;margin-top:4pt;width:89.25pt;height:51.75pt;z-index:251658240"/>
        </w:pict>
      </w:r>
    </w:p>
    <w:p w:rsidR="002D0DFA" w:rsidRDefault="002D0DFA" w:rsidP="002D0DFA">
      <w:pPr>
        <w:tabs>
          <w:tab w:val="left" w:pos="3684"/>
        </w:tabs>
      </w:pPr>
      <w:r>
        <w:tab/>
      </w:r>
    </w:p>
    <w:p w:rsidR="002D0DFA" w:rsidRDefault="002D0DFA" w:rsidP="002D0DFA">
      <w:pPr>
        <w:tabs>
          <w:tab w:val="left" w:pos="3684"/>
        </w:tabs>
      </w:pPr>
    </w:p>
    <w:p w:rsidR="007565E8" w:rsidRDefault="007565E8" w:rsidP="002D0DFA">
      <w:pPr>
        <w:pStyle w:val="Odstavecseseznamem"/>
        <w:numPr>
          <w:ilvl w:val="0"/>
          <w:numId w:val="4"/>
        </w:numPr>
        <w:tabs>
          <w:tab w:val="left" w:pos="3684"/>
        </w:tabs>
      </w:pPr>
    </w:p>
    <w:p w:rsidR="0097217B" w:rsidRPr="007565E8" w:rsidRDefault="00A61B2D" w:rsidP="007565E8">
      <w:pPr>
        <w:pStyle w:val="Odstavecseseznamem"/>
        <w:numPr>
          <w:ilvl w:val="1"/>
          <w:numId w:val="4"/>
        </w:numPr>
        <w:tabs>
          <w:tab w:val="left" w:pos="3684"/>
        </w:tabs>
      </w:pPr>
      <w:r>
        <w:rPr>
          <w:noProof/>
          <w:lang w:eastAsia="cs-CZ"/>
        </w:rPr>
        <w:pict>
          <v:shape id="_x0000_s1058" type="#_x0000_t202" style="position:absolute;left:0;text-align:left;margin-left:204.1pt;margin-top:13.4pt;width:25.25pt;height:21.95pt;z-index:251685888" filled="f" stroked="f">
            <v:textbox>
              <w:txbxContent>
                <w:p w:rsidR="00F40CCE" w:rsidRPr="00F40CCE" w:rsidRDefault="00F40CCE">
                  <w:pPr>
                    <w:rPr>
                      <w:i/>
                    </w:rPr>
                  </w:pPr>
                  <w:r>
                    <w:rPr>
                      <w:i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55" type="#_x0000_t202" style="position:absolute;left:0;text-align:left;margin-left:112pt;margin-top:13.4pt;width:19.6pt;height:21.95pt;z-index:251682816" filled="f" stroked="f">
            <v:textbox>
              <w:txbxContent>
                <w:p w:rsidR="00F40CCE" w:rsidRPr="00F40CCE" w:rsidRDefault="00F40CCE">
                  <w:pPr>
                    <w:rPr>
                      <w:i/>
                    </w:rPr>
                  </w:pPr>
                  <w:r>
                    <w:rPr>
                      <w:i/>
                    </w:rPr>
                    <w:t>T</w:t>
                  </w:r>
                </w:p>
              </w:txbxContent>
            </v:textbox>
          </v:shape>
        </w:pict>
      </w:r>
      <w:r w:rsidR="007565E8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T∪R</m:t>
            </m:r>
          </m:e>
        </m:d>
        <m:r>
          <w:rPr>
            <w:rFonts w:ascii="Cambria Math" w:hAnsi="Cambria Math"/>
          </w:rPr>
          <m:t>∩(T∩D)'</m:t>
        </m:r>
      </m:oMath>
    </w:p>
    <w:p w:rsidR="007565E8" w:rsidRDefault="00A61B2D" w:rsidP="007565E8">
      <w:pPr>
        <w:pStyle w:val="Odstavecseseznamem"/>
        <w:numPr>
          <w:ilvl w:val="1"/>
          <w:numId w:val="4"/>
        </w:numPr>
        <w:tabs>
          <w:tab w:val="left" w:pos="3684"/>
        </w:tabs>
      </w:pPr>
      <w:r>
        <w:rPr>
          <w:noProof/>
          <w:lang w:eastAsia="cs-CZ"/>
        </w:rPr>
        <w:pict>
          <v:shape id="_x0000_s1079" type="#_x0000_t202" style="position:absolute;left:0;text-align:left;margin-left:215.3pt;margin-top:11.25pt;width:55.15pt;height:20.55pt;z-index:251692032" filled="f" stroked="f">
            <v:textbox>
              <w:txbxContent>
                <w:p w:rsidR="00374C60" w:rsidRDefault="00A61B2D">
                  <m:oMathPara>
                    <m:oMath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T∪R</m:t>
                          </m:r>
                        </m:e>
                      </m:d>
                    </m:oMath>
                  </m:oMathPara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80" type="#_x0000_t202" style="position:absolute;left:0;text-align:left;margin-left:425.6pt;margin-top:17.3pt;width:61.7pt;height:20.55pt;z-index:251693056" filled="f" stroked="f">
            <v:textbox>
              <w:txbxContent>
                <w:p w:rsidR="00374C60" w:rsidRDefault="00374C60">
                  <m:oMathPara>
                    <m:oMath>
                      <m:r>
                        <w:rPr>
                          <w:rFonts w:ascii="Cambria Math" w:hAnsi="Cambria Math"/>
                        </w:rPr>
                        <m:t>(T∩D)'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59" style="position:absolute;left:0;text-align:left;margin-left:364.8pt;margin-top:5.2pt;width:134.95pt;height:74.3pt;z-index:251657215" coordsize="2699,1486" path="m34,822hdc197,794,811,832,993,850v33,346,36,411,51,636c1309,1486,2319,1476,2680,1486,2637,1037,2699,364,2661,56,2418,,1923,4,1474,9hbc1033,9,286,28,15,56hdc,523,47,607,34,822xe" fillcolor="#c6d9f1 [671]">
            <v:path arrowok="t"/>
          </v:shape>
        </w:pict>
      </w:r>
      <w:r>
        <w:rPr>
          <w:noProof/>
          <w:lang w:eastAsia="cs-CZ"/>
        </w:rPr>
        <w:pict>
          <v:shape id="_x0000_s1062" style="position:absolute;left:0;text-align:left;margin-left:221.85pt;margin-top:6.1pt;width:79.85pt;height:73.4pt;z-index:251686912" coordsize="1597,1468" path="m,l708,,913,224r187,-77l1324,289r122,225l1549,832r48,412l1597,1468r-1581,l,xe" fillcolor="#92d050">
            <v:path arrowok="t"/>
          </v:shape>
        </w:pict>
      </w:r>
      <w:r>
        <w:rPr>
          <w:noProof/>
          <w:lang w:eastAsia="cs-CZ"/>
        </w:rPr>
        <w:pict>
          <v:group id="_x0000_s1068" style="position:absolute;left:0;text-align:left;margin-left:364.8pt;margin-top:6.1pt;width:133.25pt;height:73.4pt;z-index:251688960" coordorigin="2973,2216" coordsize="2665,1468">
            <v:rect id="_x0000_s1069" style="position:absolute;left:2973;top:2216;width:2665;height:1468" filled="f"/>
            <v:shape id="_x0000_s1070" type="#_x0000_t19" style="position:absolute;left:3665;top:2216;width:384;height:1468"/>
            <v:shape id="_x0000_s1071" type="#_x0000_t19" style="position:absolute;left:2973;top:2982;width:2665;height:187"/>
            <v:shape id="_x0000_s1072" style="position:absolute;left:3601;top:2363;width:953;height:1321" coordsize="953,1321" path="m64,1321c32,934,,548,64,330,128,112,320,,448,12,576,24,747,187,831,405v84,218,102,763,122,916e" filled="f">
              <v:path arrowok="t"/>
            </v:shape>
          </v:group>
        </w:pict>
      </w:r>
      <w:r>
        <w:rPr>
          <w:noProof/>
          <w:lang w:eastAsia="cs-CZ"/>
        </w:rPr>
        <w:pict>
          <v:group id="_x0000_s1063" style="position:absolute;left:0;text-align:left;margin-left:222.65pt;margin-top:6.1pt;width:133.25pt;height:73.4pt;z-index:251687936" coordorigin="2973,2216" coordsize="2665,1468">
            <v:rect id="_x0000_s1064" style="position:absolute;left:2973;top:2216;width:2665;height:1468" filled="f"/>
            <v:shape id="_x0000_s1065" type="#_x0000_t19" style="position:absolute;left:3665;top:2216;width:384;height:1468"/>
            <v:shape id="_x0000_s1066" type="#_x0000_t19" style="position:absolute;left:2973;top:2982;width:2665;height:187"/>
            <v:shape id="_x0000_s1067" style="position:absolute;left:3601;top:2363;width:953;height:1321" coordsize="953,1321" path="m64,1321c32,934,,548,64,330,128,112,320,,448,12,576,24,747,187,831,405v84,218,102,763,122,916e" filled="f">
              <v:path arrowok="t"/>
            </v:shape>
          </v:group>
        </w:pict>
      </w:r>
      <w:r>
        <w:rPr>
          <w:noProof/>
          <w:lang w:eastAsia="cs-CZ"/>
        </w:rPr>
        <w:pict>
          <v:shape id="_x0000_s1056" type="#_x0000_t202" style="position:absolute;left:0;text-align:left;margin-left:142.8pt;margin-top:13.45pt;width:22.9pt;height:21.95pt;z-index:251683840" filled="f" stroked="f">
            <v:textbox>
              <w:txbxContent>
                <w:p w:rsidR="00F40CCE" w:rsidRPr="00F40CCE" w:rsidRDefault="00F40CCE">
                  <w:pPr>
                    <w:rPr>
                      <w:i/>
                    </w:rPr>
                  </w:pPr>
                  <w:r>
                    <w:rPr>
                      <w:i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group id="_x0000_s1054" style="position:absolute;left:0;text-align:left;margin-left:77.4pt;margin-top:6.1pt;width:133.25pt;height:73.4pt;z-index:251681792" coordorigin="2973,2216" coordsize="2665,1468">
            <v:rect id="_x0000_s1050" style="position:absolute;left:2973;top:2216;width:2665;height:1468" filled="f"/>
            <v:shape id="_x0000_s1051" type="#_x0000_t19" style="position:absolute;left:3665;top:2216;width:384;height:1468"/>
            <v:shape id="_x0000_s1052" type="#_x0000_t19" style="position:absolute;left:2973;top:2982;width:2665;height:187"/>
            <v:shape id="_x0000_s1053" style="position:absolute;left:3601;top:2363;width:953;height:1321" coordsize="953,1321" path="m64,1321c32,934,,548,64,330,128,112,320,,448,12,576,24,747,187,831,405v84,218,102,763,122,916e" filled="f">
              <v:path arrowok="t"/>
            </v:shape>
          </v:group>
        </w:pict>
      </w:r>
      <w:r w:rsidR="007565E8">
        <w:t xml:space="preserve"> </w:t>
      </w:r>
    </w:p>
    <w:p w:rsidR="007565E8" w:rsidRDefault="00A61B2D" w:rsidP="00F40CCE">
      <w:pPr>
        <w:tabs>
          <w:tab w:val="center" w:pos="4536"/>
        </w:tabs>
      </w:pPr>
      <w:r>
        <w:rPr>
          <w:noProof/>
          <w:lang w:eastAsia="cs-CZ"/>
        </w:rPr>
        <w:pict>
          <v:shape id="_x0000_s1057" type="#_x0000_t202" style="position:absolute;margin-left:169.05pt;margin-top:6.95pt;width:25.25pt;height:21.95pt;z-index:251684864" filled="f" stroked="f">
            <v:textbox>
              <w:txbxContent>
                <w:p w:rsidR="00F40CCE" w:rsidRPr="00F40CCE" w:rsidRDefault="00F40CCE">
                  <w:pPr>
                    <w:rPr>
                      <w:i/>
                    </w:rPr>
                  </w:pPr>
                  <w:r>
                    <w:rPr>
                      <w:i/>
                    </w:rPr>
                    <w:t>D</w:t>
                  </w:r>
                </w:p>
              </w:txbxContent>
            </v:textbox>
          </v:shape>
        </w:pict>
      </w:r>
      <w:r w:rsidR="00F40CCE">
        <w:tab/>
      </w:r>
    </w:p>
    <w:p w:rsidR="007565E8" w:rsidRDefault="007565E8" w:rsidP="007565E8">
      <w:pPr>
        <w:tabs>
          <w:tab w:val="left" w:pos="3684"/>
        </w:tabs>
      </w:pPr>
    </w:p>
    <w:p w:rsidR="00F40CCE" w:rsidRDefault="00A61B2D" w:rsidP="007565E8">
      <w:pPr>
        <w:tabs>
          <w:tab w:val="left" w:pos="3684"/>
        </w:tabs>
      </w:pPr>
      <w:r>
        <w:rPr>
          <w:noProof/>
          <w:lang w:eastAsia="cs-CZ"/>
        </w:rPr>
        <w:pict>
          <v:group id="_x0000_s1073" style="position:absolute;margin-left:77.4pt;margin-top:18.3pt;width:133.25pt;height:73.4pt;z-index:251689984" coordorigin="2973,2216" coordsize="2665,1468">
            <v:rect id="_x0000_s1074" style="position:absolute;left:2973;top:2216;width:2665;height:1468" filled="f"/>
            <v:shape id="_x0000_s1075" type="#_x0000_t19" style="position:absolute;left:3665;top:2216;width:384;height:1468"/>
            <v:shape id="_x0000_s1076" type="#_x0000_t19" style="position:absolute;left:2973;top:2982;width:2665;height:187"/>
            <v:shape id="_x0000_s1077" style="position:absolute;left:3601;top:2363;width:953;height:1321" coordsize="953,1321" path="m64,1321c32,934,,548,64,330,128,112,320,,448,12,576,24,747,187,831,405v84,218,102,763,122,916e" filled="f">
              <v:path arrowok="t"/>
            </v:shape>
          </v:group>
        </w:pict>
      </w:r>
    </w:p>
    <w:p w:rsidR="00F40CCE" w:rsidRDefault="00A61B2D" w:rsidP="007565E8">
      <w:pPr>
        <w:tabs>
          <w:tab w:val="left" w:pos="3684"/>
        </w:tabs>
      </w:pPr>
      <w:r>
        <w:rPr>
          <w:noProof/>
          <w:lang w:eastAsia="cs-CZ"/>
        </w:rPr>
        <w:pict>
          <v:shape id="_x0000_s1078" style="position:absolute;margin-left:108.8pt;margin-top:.2pt;width:47.65pt;height:66.05pt;z-index:251691008" coordsize="953,1321" path="m,619l64,330,175,143,448,,680,152,858,470r37,336l953,1171r,150l448,1321r,-412l448,619r-263,l,619xe" fillcolor="red">
            <v:path arrowok="t"/>
          </v:shape>
        </w:pict>
      </w:r>
      <w:r w:rsidR="00F40CCE">
        <w:t>Výsledek:</w:t>
      </w:r>
    </w:p>
    <w:p w:rsidR="00F40CCE" w:rsidRDefault="00F40CCE" w:rsidP="007565E8">
      <w:pPr>
        <w:tabs>
          <w:tab w:val="left" w:pos="3684"/>
        </w:tabs>
      </w:pPr>
    </w:p>
    <w:p w:rsidR="007565E8" w:rsidRDefault="007565E8" w:rsidP="007565E8">
      <w:pPr>
        <w:tabs>
          <w:tab w:val="left" w:pos="3684"/>
        </w:tabs>
      </w:pPr>
    </w:p>
    <w:p w:rsidR="007565E8" w:rsidRDefault="007565E8" w:rsidP="007565E8">
      <w:pPr>
        <w:pStyle w:val="Odstavecseseznamem"/>
        <w:numPr>
          <w:ilvl w:val="1"/>
          <w:numId w:val="4"/>
        </w:numPr>
        <w:tabs>
          <w:tab w:val="left" w:pos="3684"/>
        </w:tabs>
      </w:pPr>
      <w:r>
        <w:t>Vystaví jen televizory. Vystaví jen radiopřijímače. Vystaví televizory s radiopřijímači. Vystaví radiopřijímače s DVD přehrávači.</w:t>
      </w:r>
    </w:p>
    <w:p w:rsidR="007E552A" w:rsidRDefault="007E552A" w:rsidP="007E552A">
      <w:pPr>
        <w:pStyle w:val="Odstavecseseznamem"/>
        <w:numPr>
          <w:ilvl w:val="0"/>
          <w:numId w:val="4"/>
        </w:numPr>
        <w:tabs>
          <w:tab w:val="left" w:pos="3684"/>
        </w:tabs>
      </w:pPr>
      <w:r>
        <w:t xml:space="preserve"> </w:t>
      </w:r>
    </w:p>
    <w:p w:rsidR="007E552A" w:rsidRDefault="007E552A" w:rsidP="007E552A">
      <w:pPr>
        <w:pStyle w:val="Odstavecseseznamem"/>
        <w:numPr>
          <w:ilvl w:val="1"/>
          <w:numId w:val="4"/>
        </w:numPr>
        <w:tabs>
          <w:tab w:val="left" w:pos="3684"/>
        </w:tabs>
      </w:pPr>
      <w:r>
        <w:t>82 + 85 – 77 = 90</w:t>
      </w:r>
    </w:p>
    <w:p w:rsidR="007E552A" w:rsidRDefault="007E552A" w:rsidP="007E552A">
      <w:pPr>
        <w:pStyle w:val="Odstavecseseznamem"/>
        <w:numPr>
          <w:ilvl w:val="1"/>
          <w:numId w:val="4"/>
        </w:numPr>
        <w:tabs>
          <w:tab w:val="left" w:pos="3684"/>
        </w:tabs>
      </w:pPr>
      <w:r>
        <w:t>120 – 82 = 38</w:t>
      </w:r>
    </w:p>
    <w:p w:rsidR="007E552A" w:rsidRDefault="007E552A" w:rsidP="007E552A">
      <w:pPr>
        <w:pStyle w:val="Odstavecseseznamem"/>
        <w:numPr>
          <w:ilvl w:val="1"/>
          <w:numId w:val="4"/>
        </w:numPr>
        <w:tabs>
          <w:tab w:val="left" w:pos="3684"/>
        </w:tabs>
      </w:pPr>
      <w:r>
        <w:t>120 = 85 = 35</w:t>
      </w:r>
    </w:p>
    <w:p w:rsidR="007E552A" w:rsidRDefault="007E552A" w:rsidP="007E552A">
      <w:pPr>
        <w:pStyle w:val="Odstavecseseznamem"/>
        <w:numPr>
          <w:ilvl w:val="1"/>
          <w:numId w:val="4"/>
        </w:numPr>
        <w:tabs>
          <w:tab w:val="left" w:pos="3684"/>
        </w:tabs>
      </w:pPr>
      <w:r>
        <w:t>82 – 77 = 5</w:t>
      </w:r>
    </w:p>
    <w:p w:rsidR="007E552A" w:rsidRDefault="007E552A" w:rsidP="007E552A">
      <w:pPr>
        <w:pStyle w:val="Odstavecseseznamem"/>
        <w:numPr>
          <w:ilvl w:val="1"/>
          <w:numId w:val="4"/>
        </w:numPr>
        <w:tabs>
          <w:tab w:val="left" w:pos="3684"/>
        </w:tabs>
      </w:pPr>
      <w:r>
        <w:t>85 – 77 = 8</w:t>
      </w:r>
    </w:p>
    <w:p w:rsidR="007E552A" w:rsidRDefault="007E552A" w:rsidP="007E552A">
      <w:pPr>
        <w:pStyle w:val="Odstavecseseznamem"/>
        <w:numPr>
          <w:ilvl w:val="0"/>
          <w:numId w:val="4"/>
        </w:numPr>
        <w:tabs>
          <w:tab w:val="left" w:pos="3684"/>
        </w:tabs>
      </w:pPr>
      <w:r>
        <w:t>120 – ( 55 +34 – 26) = 57</w:t>
      </w:r>
    </w:p>
    <w:sectPr w:rsidR="007E552A" w:rsidSect="00F5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CC1" w:rsidRDefault="003E5CC1" w:rsidP="00794145">
      <w:pPr>
        <w:spacing w:after="0" w:line="240" w:lineRule="auto"/>
      </w:pPr>
      <w:r>
        <w:separator/>
      </w:r>
    </w:p>
  </w:endnote>
  <w:endnote w:type="continuationSeparator" w:id="0">
    <w:p w:rsidR="003E5CC1" w:rsidRDefault="003E5CC1" w:rsidP="0079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CC1" w:rsidRDefault="003E5CC1" w:rsidP="00794145">
      <w:pPr>
        <w:spacing w:after="0" w:line="240" w:lineRule="auto"/>
      </w:pPr>
      <w:r>
        <w:separator/>
      </w:r>
    </w:p>
  </w:footnote>
  <w:footnote w:type="continuationSeparator" w:id="0">
    <w:p w:rsidR="003E5CC1" w:rsidRDefault="003E5CC1" w:rsidP="00794145">
      <w:pPr>
        <w:spacing w:after="0" w:line="240" w:lineRule="auto"/>
      </w:pPr>
      <w:r>
        <w:continuationSeparator/>
      </w:r>
    </w:p>
  </w:footnote>
  <w:footnote w:id="1">
    <w:p w:rsidR="00794145" w:rsidRDefault="007941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32E81">
        <w:rPr>
          <w:caps/>
        </w:rPr>
        <w:t>Zdeněk Opava</w:t>
      </w:r>
      <w:r w:rsidRPr="00D32E81">
        <w:t>.</w:t>
      </w:r>
      <w:r>
        <w:t xml:space="preserve"> </w:t>
      </w:r>
      <w:r w:rsidRPr="00F306CC">
        <w:rPr>
          <w:i/>
        </w:rPr>
        <w:t>Matematika kolem nás</w:t>
      </w:r>
      <w:r>
        <w:t xml:space="preserve">. </w:t>
      </w:r>
      <w:r w:rsidR="00D32E81">
        <w:t>Praha: Albatros</w:t>
      </w:r>
      <w:r w:rsidR="002D6AEE">
        <w:t>, 1989</w:t>
      </w:r>
    </w:p>
    <w:p w:rsidR="00F306CC" w:rsidRPr="00D32E81" w:rsidRDefault="00F306CC">
      <w:pPr>
        <w:pStyle w:val="Textpoznpodarou"/>
      </w:pPr>
      <w:r w:rsidRPr="00D32E81">
        <w:rPr>
          <w:caps/>
        </w:rPr>
        <w:t>Josef Polák</w:t>
      </w:r>
      <w:r w:rsidR="00D32E81">
        <w:rPr>
          <w:caps/>
        </w:rPr>
        <w:t xml:space="preserve">: </w:t>
      </w:r>
      <w:r w:rsidR="00D32E81">
        <w:t>Přehled středoškolské matematiky. Praha: SPN,</w:t>
      </w:r>
      <w:r w:rsidR="00D05D4E">
        <w:t xml:space="preserve"> </w:t>
      </w:r>
      <w:r w:rsidR="00D32E81">
        <w:t>1980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D4BBB"/>
    <w:multiLevelType w:val="hybridMultilevel"/>
    <w:tmpl w:val="15E2DFA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549F8"/>
    <w:multiLevelType w:val="hybridMultilevel"/>
    <w:tmpl w:val="EA5A03D8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E464A2"/>
    <w:multiLevelType w:val="hybridMultilevel"/>
    <w:tmpl w:val="241EF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64AF1"/>
    <w:multiLevelType w:val="hybridMultilevel"/>
    <w:tmpl w:val="241EF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1234E"/>
    <w:multiLevelType w:val="hybridMultilevel"/>
    <w:tmpl w:val="2FFC5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ED5"/>
    <w:rsid w:val="000365CF"/>
    <w:rsid w:val="00143A9C"/>
    <w:rsid w:val="00190B59"/>
    <w:rsid w:val="00250F27"/>
    <w:rsid w:val="002D0DFA"/>
    <w:rsid w:val="002D6AEE"/>
    <w:rsid w:val="002E784F"/>
    <w:rsid w:val="00374C60"/>
    <w:rsid w:val="003E5CC1"/>
    <w:rsid w:val="00462A26"/>
    <w:rsid w:val="004C0738"/>
    <w:rsid w:val="005052BE"/>
    <w:rsid w:val="00590679"/>
    <w:rsid w:val="006065EF"/>
    <w:rsid w:val="00632A50"/>
    <w:rsid w:val="006449A3"/>
    <w:rsid w:val="007565E8"/>
    <w:rsid w:val="00794145"/>
    <w:rsid w:val="007E552A"/>
    <w:rsid w:val="00873167"/>
    <w:rsid w:val="0097217B"/>
    <w:rsid w:val="00A61B2D"/>
    <w:rsid w:val="00C11119"/>
    <w:rsid w:val="00C15ED5"/>
    <w:rsid w:val="00C40E46"/>
    <w:rsid w:val="00CF348B"/>
    <w:rsid w:val="00CF6D0E"/>
    <w:rsid w:val="00D05D4E"/>
    <w:rsid w:val="00D32E81"/>
    <w:rsid w:val="00DD6281"/>
    <w:rsid w:val="00F306CC"/>
    <w:rsid w:val="00F40CCE"/>
    <w:rsid w:val="00F519BB"/>
    <w:rsid w:val="00F6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1" type="arc" idref="#_x0000_s1028"/>
        <o:r id="V:Rule2" type="arc" idref="#_x0000_s1027"/>
        <o:r id="V:Rule3" type="arc" idref="#_x0000_s1070"/>
        <o:r id="V:Rule4" type="arc" idref="#_x0000_s1071"/>
        <o:r id="V:Rule5" type="arc" idref="#_x0000_s1065"/>
        <o:r id="V:Rule6" type="arc" idref="#_x0000_s1066"/>
        <o:r id="V:Rule7" type="arc" idref="#_x0000_s1051"/>
        <o:r id="V:Rule8" type="arc" idref="#_x0000_s1052"/>
        <o:r id="V:Rule9" type="arc" idref="#_x0000_s1075"/>
        <o:r id="V:Rule10" type="arc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9BB"/>
  </w:style>
  <w:style w:type="paragraph" w:styleId="Nadpis1">
    <w:name w:val="heading 1"/>
    <w:basedOn w:val="Normln"/>
    <w:next w:val="Normln"/>
    <w:link w:val="Nadpis1Char"/>
    <w:uiPriority w:val="9"/>
    <w:qFormat/>
    <w:rsid w:val="00C15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5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C15E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15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6AEE"/>
    <w:pPr>
      <w:ind w:left="720"/>
      <w:contextualSpacing/>
    </w:pPr>
    <w:rPr>
      <w:rFonts w:asciiTheme="majorHAnsi" w:hAnsiTheme="majorHAns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41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41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9414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17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D0DF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380D00-DC2F-462D-8004-B552F85A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Kratochvílová</dc:creator>
  <cp:keywords/>
  <dc:description/>
  <cp:lastModifiedBy>Eva</cp:lastModifiedBy>
  <cp:revision>5</cp:revision>
  <dcterms:created xsi:type="dcterms:W3CDTF">2008-10-18T21:56:00Z</dcterms:created>
  <dcterms:modified xsi:type="dcterms:W3CDTF">2010-12-26T21:27:00Z</dcterms:modified>
</cp:coreProperties>
</file>